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17F" w:rsidRDefault="00C833E1" w:rsidP="00C833E1">
      <w:pPr>
        <w:pStyle w:val="Nadpis3"/>
      </w:pPr>
      <w:r>
        <w:rPr>
          <w:rFonts w:asciiTheme="minorHAnsi" w:hAnsiTheme="minorHAnsi"/>
          <w:color w:val="000000" w:themeColor="text1"/>
          <w:sz w:val="48"/>
          <w:szCs w:val="48"/>
        </w:rPr>
        <w:t xml:space="preserve">Salesiánské </w:t>
      </w:r>
      <w:r w:rsidR="00E831A3">
        <w:rPr>
          <w:rFonts w:asciiTheme="minorHAnsi" w:hAnsiTheme="minorHAnsi"/>
          <w:color w:val="000000" w:themeColor="text1"/>
          <w:sz w:val="48"/>
          <w:szCs w:val="48"/>
        </w:rPr>
        <w:t>Misie</w:t>
      </w:r>
      <w:r w:rsidR="002B6534">
        <w:rPr>
          <w:rFonts w:asciiTheme="minorHAnsi" w:hAnsiTheme="minorHAnsi"/>
          <w:color w:val="000000" w:themeColor="text1"/>
          <w:sz w:val="48"/>
          <w:szCs w:val="48"/>
        </w:rPr>
        <w:tab/>
      </w:r>
      <w:r w:rsidR="002B6534">
        <w:rPr>
          <w:rFonts w:asciiTheme="minorHAnsi" w:hAnsiTheme="minorHAnsi"/>
          <w:color w:val="000000" w:themeColor="text1"/>
          <w:sz w:val="48"/>
          <w:szCs w:val="48"/>
        </w:rPr>
        <w:tab/>
      </w:r>
      <w:r w:rsidR="002B6534">
        <w:rPr>
          <w:rFonts w:asciiTheme="minorHAnsi" w:hAnsiTheme="minorHAnsi"/>
          <w:color w:val="000000" w:themeColor="text1"/>
          <w:sz w:val="48"/>
          <w:szCs w:val="48"/>
        </w:rPr>
        <w:tab/>
      </w:r>
      <w:r w:rsidR="002B6534">
        <w:rPr>
          <w:rFonts w:asciiTheme="minorHAnsi" w:hAnsiTheme="minorHAnsi"/>
          <w:color w:val="000000" w:themeColor="text1"/>
          <w:sz w:val="48"/>
          <w:szCs w:val="48"/>
        </w:rPr>
        <w:tab/>
      </w:r>
      <w:r w:rsidR="002B6534">
        <w:rPr>
          <w:rFonts w:asciiTheme="minorHAnsi" w:hAnsiTheme="minorHAnsi"/>
          <w:color w:val="000000" w:themeColor="text1"/>
          <w:sz w:val="48"/>
          <w:szCs w:val="48"/>
        </w:rPr>
        <w:tab/>
      </w:r>
      <w:r w:rsidR="002B6534">
        <w:rPr>
          <w:rFonts w:asciiTheme="minorHAnsi" w:hAnsiTheme="minorHAnsi"/>
          <w:color w:val="000000" w:themeColor="text1"/>
          <w:sz w:val="48"/>
          <w:szCs w:val="48"/>
        </w:rPr>
        <w:tab/>
      </w:r>
      <w:r w:rsidR="002B6534">
        <w:rPr>
          <w:rFonts w:asciiTheme="minorHAnsi" w:hAnsiTheme="minorHAnsi"/>
          <w:color w:val="000000" w:themeColor="text1"/>
          <w:sz w:val="48"/>
          <w:szCs w:val="48"/>
        </w:rPr>
        <w:tab/>
      </w:r>
      <w:r>
        <w:rPr>
          <w:rFonts w:asciiTheme="minorHAnsi" w:hAnsiTheme="minorHAnsi"/>
          <w:color w:val="000000" w:themeColor="text1"/>
          <w:sz w:val="48"/>
          <w:szCs w:val="48"/>
        </w:rPr>
        <w:tab/>
      </w:r>
      <w:r w:rsidRPr="00C833E1">
        <w:rPr>
          <w:noProof/>
          <w:lang w:eastAsia="cs-CZ"/>
        </w:rPr>
        <w:drawing>
          <wp:inline distT="0" distB="0" distL="0" distR="0" wp14:anchorId="70A3CF92" wp14:editId="575F0A80">
            <wp:extent cx="1352550" cy="1220912"/>
            <wp:effectExtent l="152400" t="152400" r="361950" b="36068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0-missionar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68558" cy="1235362"/>
                    </a:xfrm>
                    <a:prstGeom prst="rect">
                      <a:avLst/>
                    </a:prstGeom>
                    <a:ln>
                      <a:noFill/>
                    </a:ln>
                    <a:effectLst>
                      <a:outerShdw blurRad="292100" dist="139700" dir="2700000" algn="tl" rotWithShape="0">
                        <a:srgbClr val="333333">
                          <a:alpha val="65000"/>
                        </a:srgbClr>
                      </a:outerShdw>
                    </a:effectLst>
                  </pic:spPr>
                </pic:pic>
              </a:graphicData>
            </a:graphic>
          </wp:inline>
        </w:drawing>
      </w:r>
      <w:r>
        <w:rPr>
          <w:rFonts w:asciiTheme="minorHAnsi" w:hAnsiTheme="minorHAnsi"/>
          <w:color w:val="000000" w:themeColor="text1"/>
          <w:sz w:val="48"/>
          <w:szCs w:val="48"/>
        </w:rPr>
        <w:tab/>
      </w:r>
      <w:r>
        <w:rPr>
          <w:rFonts w:asciiTheme="minorHAnsi" w:hAnsiTheme="minorHAnsi"/>
          <w:color w:val="000000" w:themeColor="text1"/>
          <w:sz w:val="48"/>
          <w:szCs w:val="48"/>
        </w:rPr>
        <w:tab/>
      </w:r>
      <w:r w:rsidR="002B6534">
        <w:rPr>
          <w:rFonts w:asciiTheme="minorHAnsi" w:hAnsiTheme="minorHAnsi"/>
          <w:color w:val="000000" w:themeColor="text1"/>
          <w:sz w:val="48"/>
          <w:szCs w:val="48"/>
        </w:rPr>
        <w:tab/>
      </w:r>
    </w:p>
    <w:p w:rsidR="00230C34" w:rsidRPr="00503760" w:rsidRDefault="00230C34" w:rsidP="00230C34">
      <w:pPr>
        <w:spacing w:after="0" w:line="288" w:lineRule="auto"/>
        <w:jc w:val="both"/>
        <w:rPr>
          <w:rFonts w:asciiTheme="minorHAnsi" w:hAnsiTheme="minorHAnsi"/>
          <w:sz w:val="28"/>
          <w:szCs w:val="24"/>
        </w:rPr>
      </w:pPr>
      <w:r w:rsidRPr="00503760">
        <w:rPr>
          <w:rFonts w:asciiTheme="minorHAnsi" w:hAnsiTheme="minorHAnsi"/>
          <w:sz w:val="28"/>
          <w:szCs w:val="24"/>
        </w:rPr>
        <w:t xml:space="preserve">Kolem roku 1872 </w:t>
      </w:r>
      <w:r w:rsidR="00A52B9C">
        <w:rPr>
          <w:rFonts w:asciiTheme="minorHAnsi" w:hAnsiTheme="minorHAnsi"/>
          <w:sz w:val="28"/>
          <w:szCs w:val="24"/>
        </w:rPr>
        <w:t>se</w:t>
      </w:r>
      <w:r w:rsidRPr="00503760">
        <w:rPr>
          <w:rFonts w:asciiTheme="minorHAnsi" w:hAnsiTheme="minorHAnsi"/>
          <w:sz w:val="28"/>
          <w:szCs w:val="24"/>
        </w:rPr>
        <w:t xml:space="preserve"> Don</w:t>
      </w:r>
      <w:r w:rsidR="00A52B9C">
        <w:rPr>
          <w:rFonts w:asciiTheme="minorHAnsi" w:hAnsiTheme="minorHAnsi"/>
          <w:sz w:val="28"/>
          <w:szCs w:val="24"/>
        </w:rPr>
        <w:t>u</w:t>
      </w:r>
      <w:r w:rsidRPr="00503760">
        <w:rPr>
          <w:rFonts w:asciiTheme="minorHAnsi" w:hAnsiTheme="minorHAnsi"/>
          <w:sz w:val="28"/>
          <w:szCs w:val="24"/>
        </w:rPr>
        <w:t xml:space="preserve"> Bosko</w:t>
      </w:r>
      <w:r w:rsidR="00A52B9C">
        <w:rPr>
          <w:rFonts w:asciiTheme="minorHAnsi" w:hAnsiTheme="minorHAnsi"/>
          <w:sz w:val="28"/>
          <w:szCs w:val="24"/>
        </w:rPr>
        <w:t>vi zdál</w:t>
      </w:r>
      <w:r w:rsidRPr="00503760">
        <w:rPr>
          <w:rFonts w:asciiTheme="minorHAnsi" w:hAnsiTheme="minorHAnsi"/>
          <w:sz w:val="28"/>
          <w:szCs w:val="24"/>
        </w:rPr>
        <w:t xml:space="preserve"> dramatický sen. Ocitl se v neznámé zemi, dosud nedotčené civilizací. V krajině byli lidé, skoro nazí, jejich vzhled naháněl strach. Měli rozcuchané dlouhé vlasy, většinou černé, oblečení v kůži ze zvířat. Jejich zbraněmi byly oštěpy a luky. Viděl také misionáře, které tihle divoši přepadli a pozabíjeli. Ale zahlédl také veselou sku</w:t>
      </w:r>
      <w:r w:rsidR="00A52B9C">
        <w:rPr>
          <w:rFonts w:asciiTheme="minorHAnsi" w:hAnsiTheme="minorHAnsi"/>
          <w:sz w:val="28"/>
          <w:szCs w:val="24"/>
        </w:rPr>
        <w:t>pinku misionářů, které doprovázeli</w:t>
      </w:r>
      <w:r w:rsidRPr="00503760">
        <w:rPr>
          <w:rFonts w:asciiTheme="minorHAnsi" w:hAnsiTheme="minorHAnsi"/>
          <w:sz w:val="28"/>
          <w:szCs w:val="24"/>
        </w:rPr>
        <w:t xml:space="preserve"> děti a mládež. Poznal své salesiány.</w:t>
      </w:r>
    </w:p>
    <w:p w:rsidR="00230C34" w:rsidRDefault="00230C34" w:rsidP="00230C34">
      <w:pPr>
        <w:spacing w:after="0" w:line="288" w:lineRule="auto"/>
        <w:jc w:val="both"/>
        <w:rPr>
          <w:rFonts w:asciiTheme="minorHAnsi" w:hAnsiTheme="minorHAnsi"/>
          <w:sz w:val="28"/>
          <w:szCs w:val="24"/>
        </w:rPr>
      </w:pPr>
      <w:r w:rsidRPr="00503760">
        <w:rPr>
          <w:rFonts w:asciiTheme="minorHAnsi" w:hAnsiTheme="minorHAnsi"/>
          <w:sz w:val="28"/>
          <w:szCs w:val="24"/>
        </w:rPr>
        <w:t>Pak mezi svými chlapci našel dobrovolníky</w:t>
      </w:r>
      <w:r w:rsidR="00A52B9C">
        <w:rPr>
          <w:rFonts w:asciiTheme="minorHAnsi" w:hAnsiTheme="minorHAnsi"/>
          <w:sz w:val="28"/>
          <w:szCs w:val="24"/>
        </w:rPr>
        <w:t>, kteří</w:t>
      </w:r>
      <w:r w:rsidRPr="00503760">
        <w:rPr>
          <w:rFonts w:asciiTheme="minorHAnsi" w:hAnsiTheme="minorHAnsi"/>
          <w:sz w:val="28"/>
          <w:szCs w:val="24"/>
        </w:rPr>
        <w:t xml:space="preserve"> se vydali na misijní výpravu. První zemí byla Argentina…</w:t>
      </w:r>
    </w:p>
    <w:p w:rsidR="00503760" w:rsidRDefault="00503760" w:rsidP="00230C34">
      <w:pPr>
        <w:spacing w:after="0" w:line="288" w:lineRule="auto"/>
        <w:jc w:val="both"/>
        <w:rPr>
          <w:rFonts w:asciiTheme="minorHAnsi" w:hAnsiTheme="minorHAnsi"/>
          <w:sz w:val="28"/>
          <w:szCs w:val="24"/>
        </w:rPr>
      </w:pPr>
    </w:p>
    <w:p w:rsidR="00503760" w:rsidRPr="008375BE" w:rsidRDefault="00503760" w:rsidP="00230C34">
      <w:pPr>
        <w:spacing w:after="0" w:line="288" w:lineRule="auto"/>
        <w:jc w:val="both"/>
        <w:rPr>
          <w:rFonts w:asciiTheme="minorHAnsi" w:hAnsiTheme="minorHAnsi"/>
          <w:sz w:val="24"/>
          <w:szCs w:val="24"/>
        </w:rPr>
      </w:pPr>
      <w:r w:rsidRPr="00503760">
        <w:rPr>
          <w:sz w:val="32"/>
          <w:szCs w:val="30"/>
        </w:rPr>
        <w:t xml:space="preserve">1. Namaluj obrázek podle </w:t>
      </w:r>
      <w:proofErr w:type="gramStart"/>
      <w:r w:rsidRPr="00503760">
        <w:rPr>
          <w:sz w:val="32"/>
          <w:szCs w:val="30"/>
        </w:rPr>
        <w:t>příběhu.</w:t>
      </w:r>
      <w:r w:rsidR="008375BE">
        <w:rPr>
          <w:sz w:val="32"/>
          <w:szCs w:val="30"/>
        </w:rPr>
        <w:t xml:space="preserve">                                               </w:t>
      </w:r>
      <w:r w:rsidR="008375BE" w:rsidRPr="008375BE">
        <w:rPr>
          <w:sz w:val="24"/>
          <w:szCs w:val="24"/>
        </w:rPr>
        <w:t>(5 bodů</w:t>
      </w:r>
      <w:proofErr w:type="gramEnd"/>
      <w:r w:rsidR="008375BE" w:rsidRPr="008375BE">
        <w:rPr>
          <w:sz w:val="24"/>
          <w:szCs w:val="24"/>
        </w:rPr>
        <w:t>)</w:t>
      </w:r>
    </w:p>
    <w:p w:rsidR="00230C34" w:rsidRPr="00503760" w:rsidRDefault="00230C34" w:rsidP="00230C34">
      <w:pPr>
        <w:shd w:val="clear" w:color="auto" w:fill="FFFFFF"/>
        <w:spacing w:after="0"/>
        <w:ind w:left="142" w:hanging="142"/>
        <w:jc w:val="both"/>
        <w:rPr>
          <w:rFonts w:asciiTheme="minorHAnsi" w:hAnsiTheme="minorHAnsi"/>
          <w:sz w:val="24"/>
        </w:rPr>
      </w:pPr>
    </w:p>
    <w:p w:rsidR="00654D60" w:rsidRPr="00503760" w:rsidRDefault="00654D60" w:rsidP="00230C34">
      <w:pPr>
        <w:jc w:val="both"/>
        <w:rPr>
          <w:b/>
          <w:sz w:val="28"/>
          <w:szCs w:val="28"/>
        </w:rPr>
      </w:pPr>
      <w:r w:rsidRPr="00503760">
        <w:rPr>
          <w:b/>
          <w:sz w:val="28"/>
          <w:szCs w:val="28"/>
        </w:rPr>
        <w:t>Mou rezidencí je dřevěná chatrč</w:t>
      </w:r>
    </w:p>
    <w:p w:rsidR="00654D60" w:rsidRPr="00503760" w:rsidRDefault="00654D60" w:rsidP="00230C34">
      <w:pPr>
        <w:spacing w:after="0" w:line="264" w:lineRule="auto"/>
        <w:ind w:firstLine="284"/>
        <w:jc w:val="both"/>
        <w:rPr>
          <w:i/>
          <w:sz w:val="28"/>
          <w:szCs w:val="28"/>
        </w:rPr>
      </w:pPr>
      <w:r w:rsidRPr="00503760">
        <w:rPr>
          <w:i/>
          <w:sz w:val="28"/>
          <w:szCs w:val="28"/>
        </w:rPr>
        <w:t xml:space="preserve">Don </w:t>
      </w:r>
      <w:proofErr w:type="spellStart"/>
      <w:r w:rsidRPr="00503760">
        <w:rPr>
          <w:i/>
          <w:sz w:val="28"/>
          <w:szCs w:val="28"/>
        </w:rPr>
        <w:t>Bosco</w:t>
      </w:r>
      <w:proofErr w:type="spellEnd"/>
      <w:r w:rsidRPr="00503760">
        <w:rPr>
          <w:i/>
          <w:sz w:val="28"/>
          <w:szCs w:val="28"/>
        </w:rPr>
        <w:t xml:space="preserve"> sledoval účastně každý </w:t>
      </w:r>
      <w:proofErr w:type="spellStart"/>
      <w:r w:rsidRPr="00503760">
        <w:rPr>
          <w:i/>
          <w:sz w:val="28"/>
          <w:szCs w:val="28"/>
        </w:rPr>
        <w:t>Caglierův</w:t>
      </w:r>
      <w:proofErr w:type="spellEnd"/>
      <w:r w:rsidRPr="00503760">
        <w:rPr>
          <w:i/>
          <w:sz w:val="28"/>
          <w:szCs w:val="28"/>
        </w:rPr>
        <w:t xml:space="preserve"> krok v misiích. Vždyť to byl jeden z jeho nejoblíbenějšíc</w:t>
      </w:r>
      <w:r w:rsidR="00A52B9C">
        <w:rPr>
          <w:i/>
          <w:sz w:val="28"/>
          <w:szCs w:val="28"/>
        </w:rPr>
        <w:t>h chlapců a později i synů. Líbila</w:t>
      </w:r>
      <w:r w:rsidRPr="00503760">
        <w:rPr>
          <w:i/>
          <w:sz w:val="28"/>
          <w:szCs w:val="28"/>
        </w:rPr>
        <w:t xml:space="preserve"> se mu jeho živost, jeho houževnatost, jeho oddanost. Dovedl ho pode</w:t>
      </w:r>
      <w:r w:rsidRPr="00503760">
        <w:rPr>
          <w:i/>
          <w:sz w:val="28"/>
          <w:szCs w:val="28"/>
        </w:rPr>
        <w:softHyphen/>
        <w:t xml:space="preserve">přít v každé nesnadné situaci. Nyní byl pryč. Chyběl mu. Bylo mu po něm smutno. Jeho dopis četl vždy několikrát. Každý hned publikoval v Salesiánském věstníku. V červenci 1886 </w:t>
      </w:r>
      <w:proofErr w:type="spellStart"/>
      <w:r w:rsidRPr="00503760">
        <w:rPr>
          <w:i/>
          <w:sz w:val="28"/>
          <w:szCs w:val="28"/>
        </w:rPr>
        <w:t>Cagliero</w:t>
      </w:r>
      <w:proofErr w:type="spellEnd"/>
      <w:r w:rsidRPr="00503760">
        <w:rPr>
          <w:i/>
          <w:sz w:val="28"/>
          <w:szCs w:val="28"/>
        </w:rPr>
        <w:t xml:space="preserve"> sděloval, že salesiánští misionáři evange</w:t>
      </w:r>
      <w:r w:rsidRPr="00503760">
        <w:rPr>
          <w:i/>
          <w:sz w:val="28"/>
          <w:szCs w:val="28"/>
        </w:rPr>
        <w:softHyphen/>
        <w:t>lizují nejobývanější části Patagonie. V témže měsíci se dostavil do re</w:t>
      </w:r>
      <w:r w:rsidRPr="00503760">
        <w:rPr>
          <w:i/>
          <w:sz w:val="28"/>
          <w:szCs w:val="28"/>
        </w:rPr>
        <w:softHyphen/>
        <w:t xml:space="preserve">zidence v </w:t>
      </w:r>
      <w:proofErr w:type="spellStart"/>
      <w:r w:rsidRPr="00503760">
        <w:rPr>
          <w:i/>
          <w:sz w:val="28"/>
          <w:szCs w:val="28"/>
        </w:rPr>
        <w:t>Patagónes</w:t>
      </w:r>
      <w:proofErr w:type="spellEnd"/>
      <w:r w:rsidRPr="00503760">
        <w:rPr>
          <w:i/>
          <w:sz w:val="28"/>
          <w:szCs w:val="28"/>
        </w:rPr>
        <w:t xml:space="preserve"> syn náčelníka </w:t>
      </w:r>
      <w:proofErr w:type="spellStart"/>
      <w:r w:rsidRPr="00503760">
        <w:rPr>
          <w:i/>
          <w:sz w:val="28"/>
          <w:szCs w:val="28"/>
        </w:rPr>
        <w:t>Sayuhuequea</w:t>
      </w:r>
      <w:proofErr w:type="spellEnd"/>
      <w:r w:rsidRPr="00503760">
        <w:rPr>
          <w:i/>
          <w:sz w:val="28"/>
          <w:szCs w:val="28"/>
        </w:rPr>
        <w:t xml:space="preserve"> a žádal biskupa, aby přišel do jejich končin zvěstovat Krista lidem jejich kmene. </w:t>
      </w:r>
      <w:proofErr w:type="spellStart"/>
      <w:r w:rsidRPr="00503760">
        <w:rPr>
          <w:i/>
          <w:sz w:val="28"/>
          <w:szCs w:val="28"/>
        </w:rPr>
        <w:t>Cagliero</w:t>
      </w:r>
      <w:proofErr w:type="spellEnd"/>
      <w:r w:rsidRPr="00503760">
        <w:rPr>
          <w:i/>
          <w:sz w:val="28"/>
          <w:szCs w:val="28"/>
        </w:rPr>
        <w:t xml:space="preserve"> pak pokračoval: „V nesmírně velkém údolí </w:t>
      </w:r>
      <w:proofErr w:type="spellStart"/>
      <w:r w:rsidRPr="00503760">
        <w:rPr>
          <w:i/>
          <w:sz w:val="28"/>
          <w:szCs w:val="28"/>
        </w:rPr>
        <w:t>Chichinal</w:t>
      </w:r>
      <w:proofErr w:type="spellEnd"/>
      <w:r w:rsidRPr="00503760">
        <w:rPr>
          <w:i/>
          <w:sz w:val="28"/>
          <w:szCs w:val="28"/>
        </w:rPr>
        <w:t xml:space="preserve"> jsme pokřtili 1700 indiánů. Mívali jsme pro ně tři hodiny náboženské výuky dopo</w:t>
      </w:r>
      <w:r w:rsidRPr="00503760">
        <w:rPr>
          <w:i/>
          <w:sz w:val="28"/>
          <w:szCs w:val="28"/>
        </w:rPr>
        <w:softHyphen/>
        <w:t>ledne a tři odpoledne. Biskup bydlel v chatrči z trámů a bláta. Střecha z listí mě chránila před sluncem</w:t>
      </w:r>
      <w:r w:rsidR="00E831A3" w:rsidRPr="00503760">
        <w:rPr>
          <w:i/>
          <w:sz w:val="28"/>
          <w:szCs w:val="28"/>
        </w:rPr>
        <w:t>,</w:t>
      </w:r>
      <w:r w:rsidRPr="00503760">
        <w:rPr>
          <w:i/>
          <w:sz w:val="28"/>
          <w:szCs w:val="28"/>
        </w:rPr>
        <w:t xml:space="preserve"> a když pršelo, pak před deštěm. Po</w:t>
      </w:r>
      <w:r w:rsidRPr="00503760">
        <w:rPr>
          <w:i/>
          <w:sz w:val="28"/>
          <w:szCs w:val="28"/>
        </w:rPr>
        <w:softHyphen/>
        <w:t xml:space="preserve">stele zde neznají. Spali jsme v kůžích. Domorodci nám je rádi nabízeli. Měli nás rádi a vytvořily se mezi námi přátelské </w:t>
      </w:r>
      <w:proofErr w:type="gramStart"/>
      <w:r w:rsidRPr="00503760">
        <w:rPr>
          <w:i/>
          <w:sz w:val="28"/>
          <w:szCs w:val="28"/>
        </w:rPr>
        <w:t>vztahy..."</w:t>
      </w:r>
      <w:proofErr w:type="gramEnd"/>
    </w:p>
    <w:p w:rsidR="00654D60" w:rsidRPr="00503760" w:rsidRDefault="00654D60" w:rsidP="00230C34">
      <w:pPr>
        <w:spacing w:after="0" w:line="264" w:lineRule="auto"/>
        <w:ind w:firstLine="284"/>
        <w:jc w:val="both"/>
        <w:rPr>
          <w:i/>
          <w:sz w:val="28"/>
          <w:szCs w:val="28"/>
        </w:rPr>
      </w:pPr>
      <w:r w:rsidRPr="00503760">
        <w:rPr>
          <w:i/>
          <w:sz w:val="28"/>
          <w:szCs w:val="28"/>
        </w:rPr>
        <w:t xml:space="preserve">V roce 1887 podnikl monsignore </w:t>
      </w:r>
      <w:proofErr w:type="spellStart"/>
      <w:r w:rsidRPr="00503760">
        <w:rPr>
          <w:i/>
          <w:sz w:val="28"/>
          <w:szCs w:val="28"/>
        </w:rPr>
        <w:t>Cagliero</w:t>
      </w:r>
      <w:proofErr w:type="spellEnd"/>
      <w:r w:rsidRPr="00503760">
        <w:rPr>
          <w:i/>
          <w:sz w:val="28"/>
          <w:szCs w:val="28"/>
        </w:rPr>
        <w:t xml:space="preserve"> další misijní výpravu s donem </w:t>
      </w:r>
      <w:proofErr w:type="spellStart"/>
      <w:r w:rsidRPr="00503760">
        <w:rPr>
          <w:i/>
          <w:sz w:val="28"/>
          <w:szCs w:val="28"/>
        </w:rPr>
        <w:t>Milauesiem</w:t>
      </w:r>
      <w:proofErr w:type="spellEnd"/>
      <w:r w:rsidRPr="00503760">
        <w:rPr>
          <w:i/>
          <w:sz w:val="28"/>
          <w:szCs w:val="28"/>
        </w:rPr>
        <w:t xml:space="preserve"> a ještě dvěma salesiány. Cestu odhadovali na </w:t>
      </w:r>
      <w:smartTag w:uri="urn:schemas-microsoft-com:office:smarttags" w:element="metricconverter">
        <w:smartTagPr>
          <w:attr w:name="ProductID" w:val="1500 km"/>
        </w:smartTagPr>
        <w:r w:rsidRPr="00503760">
          <w:rPr>
            <w:i/>
            <w:sz w:val="28"/>
            <w:szCs w:val="28"/>
          </w:rPr>
          <w:t>1500 km</w:t>
        </w:r>
      </w:smartTag>
      <w:r w:rsidRPr="00503760">
        <w:rPr>
          <w:i/>
          <w:sz w:val="28"/>
          <w:szCs w:val="28"/>
        </w:rPr>
        <w:t xml:space="preserve">. </w:t>
      </w:r>
      <w:proofErr w:type="spellStart"/>
      <w:r w:rsidRPr="00503760">
        <w:rPr>
          <w:i/>
          <w:sz w:val="28"/>
          <w:szCs w:val="28"/>
        </w:rPr>
        <w:t>Udolím</w:t>
      </w:r>
      <w:proofErr w:type="spellEnd"/>
      <w:r w:rsidRPr="00503760">
        <w:rPr>
          <w:i/>
          <w:sz w:val="28"/>
          <w:szCs w:val="28"/>
        </w:rPr>
        <w:t xml:space="preserve"> Rio Negra přes Andy a Kordillery do </w:t>
      </w:r>
      <w:proofErr w:type="spellStart"/>
      <w:r w:rsidRPr="00503760">
        <w:rPr>
          <w:i/>
          <w:sz w:val="28"/>
          <w:szCs w:val="28"/>
        </w:rPr>
        <w:t>Concepciónu</w:t>
      </w:r>
      <w:proofErr w:type="spellEnd"/>
      <w:r w:rsidRPr="00503760">
        <w:rPr>
          <w:i/>
          <w:sz w:val="28"/>
          <w:szCs w:val="28"/>
        </w:rPr>
        <w:t xml:space="preserve"> v Chile.</w:t>
      </w:r>
    </w:p>
    <w:p w:rsidR="00654D60" w:rsidRPr="00503760" w:rsidRDefault="00654D60" w:rsidP="00230C34">
      <w:pPr>
        <w:spacing w:after="0" w:line="264" w:lineRule="auto"/>
        <w:ind w:firstLine="284"/>
        <w:jc w:val="both"/>
        <w:rPr>
          <w:i/>
          <w:sz w:val="28"/>
          <w:szCs w:val="28"/>
        </w:rPr>
      </w:pPr>
      <w:r w:rsidRPr="00503760">
        <w:rPr>
          <w:i/>
          <w:sz w:val="28"/>
          <w:szCs w:val="28"/>
        </w:rPr>
        <w:t xml:space="preserve">Bez těžkostí ujeli na koních </w:t>
      </w:r>
      <w:smartTag w:uri="urn:schemas-microsoft-com:office:smarttags" w:element="metricconverter">
        <w:smartTagPr>
          <w:attr w:name="ProductID" w:val="1300 km"/>
        </w:smartTagPr>
        <w:r w:rsidRPr="00503760">
          <w:rPr>
            <w:i/>
            <w:sz w:val="28"/>
            <w:szCs w:val="28"/>
          </w:rPr>
          <w:t>1300 km</w:t>
        </w:r>
      </w:smartTag>
      <w:r w:rsidRPr="00503760">
        <w:rPr>
          <w:i/>
          <w:sz w:val="28"/>
          <w:szCs w:val="28"/>
        </w:rPr>
        <w:t xml:space="preserve">. Během cesty pokřtil biskup 997 dospělých indiánů, požehnal 101 manželství, rozdal 1000 svatých přijímání a udělil 1513 svátostí biřmování. </w:t>
      </w:r>
      <w:r w:rsidRPr="00503760">
        <w:rPr>
          <w:i/>
          <w:sz w:val="28"/>
          <w:szCs w:val="28"/>
        </w:rPr>
        <w:lastRenderedPageBreak/>
        <w:t>Všichni většinu času vyučo</w:t>
      </w:r>
      <w:r w:rsidRPr="00503760">
        <w:rPr>
          <w:i/>
          <w:sz w:val="28"/>
          <w:szCs w:val="28"/>
        </w:rPr>
        <w:softHyphen/>
        <w:t xml:space="preserve">vali náboženství děti a evangelizovali dospělé. Ráno 3. března se přihodila biskupovi u řeky </w:t>
      </w:r>
      <w:proofErr w:type="spellStart"/>
      <w:r w:rsidRPr="00503760">
        <w:rPr>
          <w:i/>
          <w:sz w:val="28"/>
          <w:szCs w:val="28"/>
        </w:rPr>
        <w:t>Neuquén</w:t>
      </w:r>
      <w:proofErr w:type="spellEnd"/>
      <w:r w:rsidRPr="00503760">
        <w:rPr>
          <w:i/>
          <w:sz w:val="28"/>
          <w:szCs w:val="28"/>
        </w:rPr>
        <w:t xml:space="preserve"> velká ne</w:t>
      </w:r>
      <w:r w:rsidRPr="00503760">
        <w:rPr>
          <w:i/>
          <w:sz w:val="28"/>
          <w:szCs w:val="28"/>
        </w:rPr>
        <w:softHyphen/>
        <w:t>hoda. Sám ji popsal v dopise:</w:t>
      </w:r>
    </w:p>
    <w:p w:rsidR="00654D60" w:rsidRPr="00503760" w:rsidRDefault="00654D60" w:rsidP="00230C34">
      <w:pPr>
        <w:spacing w:after="0" w:line="264" w:lineRule="auto"/>
        <w:ind w:firstLine="284"/>
        <w:jc w:val="both"/>
        <w:rPr>
          <w:i/>
          <w:sz w:val="28"/>
          <w:szCs w:val="28"/>
        </w:rPr>
      </w:pPr>
      <w:r w:rsidRPr="00503760">
        <w:rPr>
          <w:i/>
          <w:sz w:val="28"/>
          <w:szCs w:val="28"/>
        </w:rPr>
        <w:t>„Když jsme přecházeli Kordillery a byli asi ve výšce dva tisíce metrů, měli jsme před sebou ještě další stoupání. Cesta se vinula kolem vyso</w:t>
      </w:r>
      <w:r w:rsidRPr="00503760">
        <w:rPr>
          <w:i/>
          <w:sz w:val="28"/>
          <w:szCs w:val="28"/>
        </w:rPr>
        <w:softHyphen/>
        <w:t>kých stěn, byla těsná a pod námi se rozvíraly propasti. Můj kůň v jed</w:t>
      </w:r>
      <w:r w:rsidRPr="00503760">
        <w:rPr>
          <w:i/>
          <w:sz w:val="28"/>
          <w:szCs w:val="28"/>
        </w:rPr>
        <w:softHyphen/>
        <w:t>nom místě zneklidněl a začal se plašit. Volal jsem na pomoc Pannu Marii Pomocnici. Vypadl jsem ze sedla a ucítil ostrou bolest. Zlomil jsem si dvě žebra. Zdálo se mi, že se mi zabodla do plic. Nemohl jsem se pohnout, ležel jsem jako mrtvý, pokoušel jsem se chytit dech. Šlo to ztěžka. Nemohl jsem mluvit. Mí průvodci se nade mnou skláněli, byli bezradní. Když jsem přišel trochu k sobě, uvědomil jsem si, že je musím potěšit. Pokusil jsem se o žert a řekl jsem jim, že se tak moc ne</w:t>
      </w:r>
      <w:r w:rsidRPr="00503760">
        <w:rPr>
          <w:i/>
          <w:sz w:val="28"/>
          <w:szCs w:val="28"/>
        </w:rPr>
        <w:softHyphen/>
        <w:t>stalo, když jsem si zlomil dvě žebra. Vždyť jich mám celkem čtyřiadva</w:t>
      </w:r>
      <w:r w:rsidRPr="00503760">
        <w:rPr>
          <w:i/>
          <w:sz w:val="28"/>
          <w:szCs w:val="28"/>
        </w:rPr>
        <w:softHyphen/>
        <w:t xml:space="preserve">cet. Museli jsme se vrátit, přelézt dva hřebeny </w:t>
      </w:r>
      <w:proofErr w:type="spellStart"/>
      <w:r w:rsidRPr="00503760">
        <w:rPr>
          <w:i/>
          <w:sz w:val="28"/>
          <w:szCs w:val="28"/>
        </w:rPr>
        <w:t>Kordiliér</w:t>
      </w:r>
      <w:proofErr w:type="spellEnd"/>
      <w:r w:rsidRPr="00503760">
        <w:rPr>
          <w:i/>
          <w:sz w:val="28"/>
          <w:szCs w:val="28"/>
        </w:rPr>
        <w:t>, až jsme našli místo, kde se dalo zastavit a dát se trochu do pořádku. Ale jak jsem se měl léčit? V těch končinách byly jen nejprimitivnější možnosti. Litoval jsem, že není nablízku aspoň nějaký kovář, který by mi žebra</w:t>
      </w:r>
      <w:r w:rsidR="00A52B9C" w:rsidRPr="00A52B9C">
        <w:rPr>
          <w:i/>
          <w:sz w:val="28"/>
          <w:szCs w:val="28"/>
        </w:rPr>
        <w:t xml:space="preserve"> </w:t>
      </w:r>
      <w:r w:rsidR="00A52B9C" w:rsidRPr="00503760">
        <w:rPr>
          <w:i/>
          <w:sz w:val="28"/>
          <w:szCs w:val="28"/>
        </w:rPr>
        <w:t>spravil</w:t>
      </w:r>
      <w:r w:rsidRPr="00503760">
        <w:rPr>
          <w:i/>
          <w:sz w:val="28"/>
          <w:szCs w:val="28"/>
        </w:rPr>
        <w:t xml:space="preserve">. Zdržel jsem se na tom místě celý měsíc. Pán si přál, abych se uzdravil. Ještě to moc nešlo, ale jakmile se mi podařilo vylézt na koně, dali jsme se na další cestu. Za čtyři dny jsem se svými misionáři znovu přešel tři tisíce metrů vysoký hřeben Kordiller a dostal se do krásného údolí v Chile a nakonec až k břehům Pacifiku. Zde jsem našel místa pro naše nové domy v </w:t>
      </w:r>
      <w:proofErr w:type="spellStart"/>
      <w:r w:rsidRPr="00503760">
        <w:rPr>
          <w:i/>
          <w:sz w:val="28"/>
          <w:szCs w:val="28"/>
        </w:rPr>
        <w:t>Concepciónu</w:t>
      </w:r>
      <w:proofErr w:type="spellEnd"/>
      <w:r w:rsidRPr="00503760">
        <w:rPr>
          <w:i/>
          <w:sz w:val="28"/>
          <w:szCs w:val="28"/>
        </w:rPr>
        <w:t>, v Taka, v Santiagu a ve Valparaisu. Toho roku jsem procestoval Ameriku od jednoho oceánu ke druhému. Ce</w:t>
      </w:r>
      <w:r w:rsidRPr="00503760">
        <w:rPr>
          <w:i/>
          <w:sz w:val="28"/>
          <w:szCs w:val="28"/>
        </w:rPr>
        <w:softHyphen/>
        <w:t>lou cestu jsem absolvoval na koni, doprovázeli mě tři průvodci. Spá</w:t>
      </w:r>
      <w:r w:rsidRPr="00503760">
        <w:rPr>
          <w:i/>
          <w:sz w:val="28"/>
          <w:szCs w:val="28"/>
        </w:rPr>
        <w:softHyphen/>
        <w:t>vali jsme v závětří skal, někdy pod stromy, jak se dalo."</w:t>
      </w:r>
    </w:p>
    <w:p w:rsidR="00503760" w:rsidRDefault="00503760" w:rsidP="00230C34">
      <w:pPr>
        <w:spacing w:after="0" w:line="240" w:lineRule="auto"/>
        <w:rPr>
          <w:sz w:val="32"/>
          <w:szCs w:val="30"/>
        </w:rPr>
      </w:pPr>
    </w:p>
    <w:p w:rsidR="00546AFB" w:rsidRPr="008375BE" w:rsidRDefault="00546AFB" w:rsidP="00230C34">
      <w:pPr>
        <w:spacing w:after="0" w:line="240" w:lineRule="auto"/>
        <w:rPr>
          <w:sz w:val="24"/>
          <w:szCs w:val="24"/>
        </w:rPr>
      </w:pPr>
      <w:r w:rsidRPr="00503760">
        <w:rPr>
          <w:sz w:val="32"/>
          <w:szCs w:val="30"/>
        </w:rPr>
        <w:t xml:space="preserve">2. Co napsal Don Bosko na cestu do misií Donu </w:t>
      </w:r>
      <w:proofErr w:type="spellStart"/>
      <w:r w:rsidRPr="00503760">
        <w:rPr>
          <w:sz w:val="32"/>
          <w:szCs w:val="30"/>
        </w:rPr>
        <w:t>Caglierovi</w:t>
      </w:r>
      <w:proofErr w:type="spellEnd"/>
      <w:r w:rsidRPr="00503760">
        <w:rPr>
          <w:sz w:val="32"/>
          <w:szCs w:val="30"/>
        </w:rPr>
        <w:t>?</w:t>
      </w:r>
      <w:r w:rsidR="008375BE">
        <w:rPr>
          <w:sz w:val="32"/>
          <w:szCs w:val="30"/>
        </w:rPr>
        <w:t xml:space="preserve"> </w:t>
      </w:r>
      <w:r w:rsidR="008375BE" w:rsidRPr="008375BE">
        <w:rPr>
          <w:sz w:val="24"/>
          <w:szCs w:val="24"/>
        </w:rPr>
        <w:t>(5 bodů)</w:t>
      </w:r>
    </w:p>
    <w:p w:rsidR="00546AFB" w:rsidRPr="00503760" w:rsidRDefault="00546AFB" w:rsidP="00503760">
      <w:pPr>
        <w:widowControl w:val="0"/>
        <w:tabs>
          <w:tab w:val="left" w:pos="284"/>
          <w:tab w:val="left" w:pos="567"/>
        </w:tabs>
        <w:autoSpaceDE w:val="0"/>
        <w:autoSpaceDN w:val="0"/>
        <w:adjustRightInd w:val="0"/>
        <w:spacing w:before="120" w:after="0" w:line="288" w:lineRule="auto"/>
        <w:ind w:left="284"/>
        <w:rPr>
          <w:rFonts w:asciiTheme="minorHAnsi" w:hAnsiTheme="minorHAnsi"/>
          <w:sz w:val="28"/>
          <w:szCs w:val="28"/>
        </w:rPr>
      </w:pPr>
      <w:r w:rsidRPr="00503760">
        <w:rPr>
          <w:rFonts w:asciiTheme="minorHAnsi" w:hAnsiTheme="minorHAnsi"/>
          <w:sz w:val="28"/>
          <w:szCs w:val="28"/>
        </w:rPr>
        <w:t>Text je přepsán morseovkou. Přičemž znak:</w:t>
      </w:r>
    </w:p>
    <w:p w:rsidR="00546AFB" w:rsidRDefault="00546AFB" w:rsidP="00503760">
      <w:pPr>
        <w:widowControl w:val="0"/>
        <w:tabs>
          <w:tab w:val="left" w:pos="284"/>
          <w:tab w:val="left" w:pos="567"/>
        </w:tabs>
        <w:autoSpaceDE w:val="0"/>
        <w:autoSpaceDN w:val="0"/>
        <w:adjustRightInd w:val="0"/>
        <w:spacing w:after="0" w:line="288" w:lineRule="auto"/>
        <w:ind w:left="284"/>
        <w:rPr>
          <w:rFonts w:asciiTheme="minorHAnsi" w:hAnsiTheme="minorHAnsi"/>
          <w:sz w:val="28"/>
          <w:szCs w:val="28"/>
        </w:rPr>
      </w:pPr>
      <w:r w:rsidRPr="00503760">
        <w:rPr>
          <w:rFonts w:asciiTheme="minorHAnsi" w:hAnsiTheme="minorHAnsi"/>
          <w:sz w:val="28"/>
          <w:szCs w:val="28"/>
        </w:rPr>
        <w:t>/ odděluje písmena</w:t>
      </w:r>
      <w:r w:rsidR="00B54939">
        <w:rPr>
          <w:rFonts w:asciiTheme="minorHAnsi" w:hAnsiTheme="minorHAnsi"/>
          <w:sz w:val="28"/>
          <w:szCs w:val="28"/>
        </w:rPr>
        <w:t xml:space="preserve"> nebo slova</w:t>
      </w:r>
      <w:r w:rsidR="00B54939" w:rsidRPr="00A914DE">
        <w:rPr>
          <w:rFonts w:asciiTheme="minorHAnsi" w:hAnsiTheme="minorHAnsi"/>
          <w:sz w:val="28"/>
          <w:szCs w:val="28"/>
        </w:rPr>
        <w:t>;</w:t>
      </w:r>
      <w:r w:rsidR="00B54939">
        <w:rPr>
          <w:rFonts w:asciiTheme="minorHAnsi" w:hAnsiTheme="minorHAnsi"/>
          <w:sz w:val="28"/>
          <w:szCs w:val="28"/>
        </w:rPr>
        <w:t xml:space="preserve"> znaky se sčítají</w:t>
      </w:r>
    </w:p>
    <w:p w:rsidR="00A52B9C" w:rsidRDefault="00546AFB" w:rsidP="00A52B9C">
      <w:pPr>
        <w:shd w:val="clear" w:color="auto" w:fill="FFFFFF"/>
        <w:tabs>
          <w:tab w:val="left" w:pos="567"/>
        </w:tabs>
        <w:spacing w:before="120" w:after="0" w:line="288" w:lineRule="auto"/>
        <w:rPr>
          <w:rFonts w:asciiTheme="minorHAnsi" w:hAnsiTheme="minorHAnsi"/>
          <w:b/>
          <w:spacing w:val="20"/>
          <w:sz w:val="28"/>
          <w:szCs w:val="28"/>
        </w:rPr>
      </w:pPr>
      <w:r w:rsidRPr="00503760">
        <w:rPr>
          <w:rFonts w:asciiTheme="minorHAnsi" w:hAnsiTheme="minorHAnsi"/>
          <w:b/>
          <w:spacing w:val="20"/>
          <w:sz w:val="28"/>
          <w:szCs w:val="28"/>
        </w:rPr>
        <w:t>..-/-.././.-.././.---/-/.//-.-./---//--/..-/--.././-/.///</w:t>
      </w:r>
    </w:p>
    <w:p w:rsidR="00A52B9C" w:rsidRDefault="00546AFB" w:rsidP="00A52B9C">
      <w:pPr>
        <w:shd w:val="clear" w:color="auto" w:fill="FFFFFF"/>
        <w:tabs>
          <w:tab w:val="left" w:pos="567"/>
        </w:tabs>
        <w:spacing w:before="120" w:after="0" w:line="288" w:lineRule="auto"/>
        <w:rPr>
          <w:rFonts w:asciiTheme="minorHAnsi" w:hAnsiTheme="minorHAnsi"/>
          <w:b/>
          <w:spacing w:val="20"/>
          <w:sz w:val="28"/>
          <w:szCs w:val="28"/>
        </w:rPr>
      </w:pPr>
      <w:r w:rsidRPr="00503760">
        <w:rPr>
          <w:rFonts w:asciiTheme="minorHAnsi" w:hAnsiTheme="minorHAnsi"/>
          <w:b/>
          <w:spacing w:val="20"/>
          <w:sz w:val="28"/>
          <w:szCs w:val="28"/>
        </w:rPr>
        <w:t>-.../..-/....//-../---/.--./.-../-./..//-/---///</w:t>
      </w:r>
    </w:p>
    <w:p w:rsidR="00A52B9C" w:rsidRDefault="00546AFB" w:rsidP="00A52B9C">
      <w:pPr>
        <w:shd w:val="clear" w:color="auto" w:fill="FFFFFF"/>
        <w:tabs>
          <w:tab w:val="left" w:pos="567"/>
        </w:tabs>
        <w:spacing w:before="120" w:after="0" w:line="288" w:lineRule="auto"/>
        <w:rPr>
          <w:rFonts w:asciiTheme="minorHAnsi" w:hAnsiTheme="minorHAnsi"/>
          <w:b/>
          <w:spacing w:val="20"/>
          <w:sz w:val="28"/>
          <w:szCs w:val="28"/>
        </w:rPr>
      </w:pPr>
      <w:r w:rsidRPr="00503760">
        <w:rPr>
          <w:rFonts w:asciiTheme="minorHAnsi" w:hAnsiTheme="minorHAnsi"/>
          <w:b/>
          <w:spacing w:val="20"/>
          <w:sz w:val="28"/>
          <w:szCs w:val="28"/>
        </w:rPr>
        <w:t>-.-./---//-././.---/.../--/.//.../----/---/.--./-./..//..-/-.././.-../.-/-//--/-.--///</w:t>
      </w:r>
    </w:p>
    <w:p w:rsidR="00A52B9C" w:rsidRDefault="00546AFB" w:rsidP="00A52B9C">
      <w:pPr>
        <w:shd w:val="clear" w:color="auto" w:fill="FFFFFF"/>
        <w:tabs>
          <w:tab w:val="left" w:pos="567"/>
        </w:tabs>
        <w:spacing w:before="120" w:after="0" w:line="288" w:lineRule="auto"/>
        <w:rPr>
          <w:rFonts w:asciiTheme="minorHAnsi" w:hAnsiTheme="minorHAnsi"/>
          <w:b/>
          <w:spacing w:val="20"/>
          <w:sz w:val="28"/>
          <w:szCs w:val="28"/>
        </w:rPr>
      </w:pPr>
      <w:r w:rsidRPr="00503760">
        <w:rPr>
          <w:rFonts w:asciiTheme="minorHAnsi" w:hAnsiTheme="minorHAnsi"/>
          <w:b/>
          <w:spacing w:val="20"/>
          <w:sz w:val="28"/>
          <w:szCs w:val="28"/>
        </w:rPr>
        <w:t>...-//-.-/.-/--../-.././/--../.-/.-.././--../../-/---/.../-/..//-../..-/...-/./.-./..-/.---/-/.//...-/.//.../...-/.-/-/---/.../-/-././..../---//.---/./--../../..././/</w:t>
      </w:r>
      <w:r w:rsidR="00A52B9C">
        <w:rPr>
          <w:rFonts w:asciiTheme="minorHAnsi" w:hAnsiTheme="minorHAnsi"/>
          <w:b/>
          <w:spacing w:val="20"/>
          <w:sz w:val="28"/>
          <w:szCs w:val="28"/>
        </w:rPr>
        <w:t>.</w:t>
      </w:r>
      <w:r w:rsidRPr="00503760">
        <w:rPr>
          <w:rFonts w:asciiTheme="minorHAnsi" w:hAnsiTheme="minorHAnsi"/>
          <w:b/>
          <w:spacing w:val="20"/>
          <w:sz w:val="28"/>
          <w:szCs w:val="28"/>
        </w:rPr>
        <w:t>//</w:t>
      </w:r>
    </w:p>
    <w:p w:rsidR="00546AFB" w:rsidRPr="00503760" w:rsidRDefault="00546AFB" w:rsidP="00A52B9C">
      <w:pPr>
        <w:shd w:val="clear" w:color="auto" w:fill="FFFFFF"/>
        <w:tabs>
          <w:tab w:val="left" w:pos="567"/>
        </w:tabs>
        <w:spacing w:before="120" w:after="0" w:line="288" w:lineRule="auto"/>
        <w:rPr>
          <w:rFonts w:asciiTheme="minorHAnsi" w:hAnsiTheme="minorHAnsi"/>
          <w:b/>
          <w:spacing w:val="20"/>
          <w:sz w:val="28"/>
          <w:szCs w:val="28"/>
        </w:rPr>
      </w:pPr>
      <w:r w:rsidRPr="00503760">
        <w:rPr>
          <w:rFonts w:asciiTheme="minorHAnsi" w:hAnsiTheme="minorHAnsi"/>
          <w:b/>
          <w:spacing w:val="20"/>
          <w:sz w:val="28"/>
          <w:szCs w:val="28"/>
        </w:rPr>
        <w:t>...-//.--./.-/-./-./..-//--/.-/.-./../..//.--./---/--/---/-.-./-./../-.-./..///</w:t>
      </w:r>
    </w:p>
    <w:p w:rsidR="002B6534" w:rsidRPr="002B6534" w:rsidRDefault="00546AFB" w:rsidP="002B6534">
      <w:pPr>
        <w:shd w:val="clear" w:color="auto" w:fill="FFFFFF"/>
        <w:tabs>
          <w:tab w:val="left" w:pos="567"/>
        </w:tabs>
        <w:spacing w:after="0" w:line="288" w:lineRule="auto"/>
        <w:ind w:right="-284"/>
        <w:rPr>
          <w:rFonts w:asciiTheme="minorHAnsi" w:hAnsiTheme="minorHAnsi"/>
          <w:b/>
          <w:spacing w:val="20"/>
          <w:sz w:val="28"/>
          <w:szCs w:val="28"/>
        </w:rPr>
      </w:pPr>
      <w:r w:rsidRPr="00503760">
        <w:rPr>
          <w:rFonts w:asciiTheme="minorHAnsi" w:hAnsiTheme="minorHAnsi"/>
          <w:b/>
          <w:spacing w:val="20"/>
          <w:sz w:val="28"/>
          <w:szCs w:val="28"/>
        </w:rPr>
        <w:t>.-//..-/...-/../-../../-/.//-.-./---//.---/.../---/..-//--../.-/--../.-./.-/-.-/-.--////</w:t>
      </w:r>
    </w:p>
    <w:p w:rsidR="00073788" w:rsidRPr="008375BE" w:rsidRDefault="002B6534" w:rsidP="00073788">
      <w:pPr>
        <w:spacing w:after="0" w:line="240" w:lineRule="auto"/>
        <w:rPr>
          <w:sz w:val="24"/>
          <w:szCs w:val="24"/>
        </w:rPr>
      </w:pPr>
      <w:r>
        <w:rPr>
          <w:sz w:val="32"/>
          <w:szCs w:val="30"/>
        </w:rPr>
        <w:lastRenderedPageBreak/>
        <w:t xml:space="preserve">3. Zaznač do slepé mapy světa </w:t>
      </w:r>
      <w:r w:rsidR="000E766E">
        <w:rPr>
          <w:sz w:val="32"/>
          <w:szCs w:val="30"/>
        </w:rPr>
        <w:t>pět</w:t>
      </w:r>
      <w:r>
        <w:rPr>
          <w:sz w:val="32"/>
          <w:szCs w:val="30"/>
        </w:rPr>
        <w:t xml:space="preserve"> </w:t>
      </w:r>
      <w:r w:rsidR="000E766E">
        <w:rPr>
          <w:sz w:val="32"/>
          <w:szCs w:val="30"/>
        </w:rPr>
        <w:t>vybraných států</w:t>
      </w:r>
      <w:r>
        <w:rPr>
          <w:sz w:val="32"/>
          <w:szCs w:val="30"/>
        </w:rPr>
        <w:t xml:space="preserve"> Evropy a </w:t>
      </w:r>
      <w:r w:rsidR="000E766E">
        <w:rPr>
          <w:sz w:val="32"/>
          <w:szCs w:val="30"/>
        </w:rPr>
        <w:t>pět</w:t>
      </w:r>
      <w:r w:rsidR="00C833E1">
        <w:rPr>
          <w:sz w:val="32"/>
          <w:szCs w:val="30"/>
        </w:rPr>
        <w:t xml:space="preserve"> vybran</w:t>
      </w:r>
      <w:r w:rsidR="000E766E">
        <w:rPr>
          <w:sz w:val="32"/>
          <w:szCs w:val="30"/>
        </w:rPr>
        <w:t>ých států</w:t>
      </w:r>
      <w:r w:rsidR="00C833E1">
        <w:rPr>
          <w:sz w:val="32"/>
          <w:szCs w:val="30"/>
        </w:rPr>
        <w:t xml:space="preserve"> Jižní Ameriky</w:t>
      </w:r>
      <w:r>
        <w:rPr>
          <w:sz w:val="32"/>
          <w:szCs w:val="30"/>
        </w:rPr>
        <w:t>, ve kterých pracují salesiáni na misiích</w:t>
      </w:r>
      <w:r w:rsidR="00C833E1">
        <w:rPr>
          <w:sz w:val="32"/>
          <w:szCs w:val="30"/>
        </w:rPr>
        <w:t>.</w:t>
      </w:r>
      <w:r w:rsidR="00073788">
        <w:rPr>
          <w:sz w:val="32"/>
          <w:szCs w:val="30"/>
        </w:rPr>
        <w:t xml:space="preserve"> Státy k označení jsou zvýrazněny tučně a kurzívou dole. </w:t>
      </w:r>
      <w:r w:rsidR="008375BE" w:rsidRPr="008375BE">
        <w:rPr>
          <w:sz w:val="24"/>
          <w:szCs w:val="24"/>
        </w:rPr>
        <w:t>(10 bodů)</w:t>
      </w:r>
    </w:p>
    <w:p w:rsidR="00492029" w:rsidRDefault="00492029" w:rsidP="00503760">
      <w:pPr>
        <w:spacing w:after="0" w:line="240" w:lineRule="auto"/>
        <w:rPr>
          <w:sz w:val="32"/>
          <w:szCs w:val="30"/>
        </w:rPr>
      </w:pPr>
      <w:bookmarkStart w:id="0" w:name="_GoBack"/>
      <w:bookmarkEnd w:id="0"/>
    </w:p>
    <w:p w:rsidR="00492029" w:rsidRDefault="00492029" w:rsidP="00503760">
      <w:pPr>
        <w:spacing w:after="0" w:line="240" w:lineRule="auto"/>
        <w:rPr>
          <w:sz w:val="32"/>
          <w:szCs w:val="30"/>
        </w:rPr>
      </w:pPr>
      <w:r>
        <w:rPr>
          <w:noProof/>
          <w:sz w:val="32"/>
          <w:szCs w:val="30"/>
          <w:lang w:eastAsia="cs-CZ"/>
        </w:rPr>
        <w:drawing>
          <wp:inline distT="0" distB="0" distL="0" distR="0">
            <wp:extent cx="6200775" cy="3292916"/>
            <wp:effectExtent l="0" t="0" r="0" b="317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pa.jpg"/>
                    <pic:cNvPicPr/>
                  </pic:nvPicPr>
                  <pic:blipFill>
                    <a:blip r:embed="rId8">
                      <a:extLst>
                        <a:ext uri="{28A0092B-C50C-407E-A947-70E740481C1C}">
                          <a14:useLocalDpi xmlns:a14="http://schemas.microsoft.com/office/drawing/2010/main" val="0"/>
                        </a:ext>
                      </a:extLst>
                    </a:blip>
                    <a:stretch>
                      <a:fillRect/>
                    </a:stretch>
                  </pic:blipFill>
                  <pic:spPr>
                    <a:xfrm>
                      <a:off x="0" y="0"/>
                      <a:ext cx="6241963" cy="3314789"/>
                    </a:xfrm>
                    <a:prstGeom prst="rect">
                      <a:avLst/>
                    </a:prstGeom>
                  </pic:spPr>
                </pic:pic>
              </a:graphicData>
            </a:graphic>
          </wp:inline>
        </w:drawing>
      </w:r>
    </w:p>
    <w:p w:rsidR="00A53B44" w:rsidRPr="005A6386" w:rsidRDefault="00A53B44" w:rsidP="00DB31DD">
      <w:pPr>
        <w:spacing w:after="0" w:line="240" w:lineRule="auto"/>
        <w:jc w:val="both"/>
        <w:rPr>
          <w:sz w:val="20"/>
          <w:szCs w:val="20"/>
        </w:rPr>
      </w:pPr>
      <w:r w:rsidRPr="005A6386">
        <w:rPr>
          <w:sz w:val="20"/>
          <w:szCs w:val="20"/>
        </w:rPr>
        <w:t>Po roce 1870 byl o výchovné dílo Dona Boska zájem i v zámoří. Sám snil o misiích, sny vyprávěl svým žákům a vybízel je ke spolupráci.</w:t>
      </w:r>
      <w:r w:rsidR="00DB31DD">
        <w:rPr>
          <w:sz w:val="20"/>
          <w:szCs w:val="20"/>
        </w:rPr>
        <w:t xml:space="preserve"> </w:t>
      </w:r>
      <w:r w:rsidRPr="005A6386">
        <w:rPr>
          <w:sz w:val="20"/>
          <w:szCs w:val="20"/>
        </w:rPr>
        <w:t>Nejprve vyslyšel přání italských emigrantů v </w:t>
      </w:r>
      <w:r w:rsidRPr="005A6386">
        <w:rPr>
          <w:b/>
          <w:sz w:val="20"/>
          <w:szCs w:val="20"/>
        </w:rPr>
        <w:t>Jižní Americe</w:t>
      </w:r>
      <w:r w:rsidRPr="005A6386">
        <w:rPr>
          <w:sz w:val="20"/>
          <w:szCs w:val="20"/>
        </w:rPr>
        <w:t xml:space="preserve">. V roce 1875 připlula do Buenos Aires skupina salesiánských misionářů vedená Janem </w:t>
      </w:r>
      <w:proofErr w:type="spellStart"/>
      <w:r w:rsidRPr="005A6386">
        <w:rPr>
          <w:sz w:val="20"/>
          <w:szCs w:val="20"/>
        </w:rPr>
        <w:t>Caglierem</w:t>
      </w:r>
      <w:proofErr w:type="spellEnd"/>
      <w:r w:rsidRPr="005A6386">
        <w:rPr>
          <w:sz w:val="20"/>
          <w:szCs w:val="20"/>
        </w:rPr>
        <w:t>. Tito muži píší první stránky velké kroniky díla Dona Boska ve světě.</w:t>
      </w:r>
    </w:p>
    <w:p w:rsidR="00A53B44" w:rsidRPr="005A6386" w:rsidRDefault="00A53B44" w:rsidP="00DB31DD">
      <w:pPr>
        <w:spacing w:after="0" w:line="240" w:lineRule="auto"/>
        <w:jc w:val="both"/>
        <w:rPr>
          <w:sz w:val="20"/>
          <w:szCs w:val="20"/>
        </w:rPr>
      </w:pPr>
      <w:r w:rsidRPr="005A6386">
        <w:rPr>
          <w:sz w:val="20"/>
          <w:szCs w:val="20"/>
        </w:rPr>
        <w:t>Během následujících 30 let pracují salesiáni a salesiánky ve většině států amerického kontinentu.</w:t>
      </w:r>
    </w:p>
    <w:p w:rsidR="00A53B44" w:rsidRPr="005A6386" w:rsidRDefault="00A53B44" w:rsidP="00DB31DD">
      <w:pPr>
        <w:spacing w:after="0" w:line="240" w:lineRule="auto"/>
        <w:jc w:val="both"/>
        <w:rPr>
          <w:sz w:val="20"/>
          <w:szCs w:val="20"/>
        </w:rPr>
      </w:pPr>
      <w:r w:rsidRPr="005A6386">
        <w:rPr>
          <w:sz w:val="20"/>
          <w:szCs w:val="20"/>
        </w:rPr>
        <w:t xml:space="preserve">Do </w:t>
      </w:r>
      <w:r w:rsidRPr="005A6386">
        <w:rPr>
          <w:b/>
          <w:sz w:val="20"/>
          <w:szCs w:val="20"/>
        </w:rPr>
        <w:t>Asie</w:t>
      </w:r>
      <w:r w:rsidRPr="005A6386">
        <w:rPr>
          <w:sz w:val="20"/>
          <w:szCs w:val="20"/>
        </w:rPr>
        <w:t xml:space="preserve"> zvala především Čína a Indie, kde dílo Jana Boska začalo v roce 1906. V Indii se obdivuhodně rozvinulo, ale v Číně politický vývoj jeho růst zastavil. Naplno žije zatím v </w:t>
      </w:r>
      <w:proofErr w:type="spellStart"/>
      <w:r w:rsidRPr="005A6386">
        <w:rPr>
          <w:sz w:val="20"/>
          <w:szCs w:val="20"/>
        </w:rPr>
        <w:t>Hong</w:t>
      </w:r>
      <w:proofErr w:type="spellEnd"/>
      <w:r w:rsidRPr="005A6386">
        <w:rPr>
          <w:sz w:val="20"/>
          <w:szCs w:val="20"/>
        </w:rPr>
        <w:t xml:space="preserve"> Kongu a Macau.</w:t>
      </w:r>
    </w:p>
    <w:p w:rsidR="00A53B44" w:rsidRPr="005A6386" w:rsidRDefault="00A53B44" w:rsidP="00DB31DD">
      <w:pPr>
        <w:spacing w:after="0" w:line="240" w:lineRule="auto"/>
        <w:jc w:val="both"/>
        <w:rPr>
          <w:sz w:val="20"/>
          <w:szCs w:val="20"/>
        </w:rPr>
      </w:pPr>
      <w:r w:rsidRPr="005A6386">
        <w:rPr>
          <w:sz w:val="20"/>
          <w:szCs w:val="20"/>
        </w:rPr>
        <w:t>V </w:t>
      </w:r>
      <w:r w:rsidRPr="005A6386">
        <w:rPr>
          <w:b/>
          <w:sz w:val="20"/>
          <w:szCs w:val="20"/>
        </w:rPr>
        <w:t>Evropě</w:t>
      </w:r>
      <w:r w:rsidRPr="005A6386">
        <w:rPr>
          <w:sz w:val="20"/>
          <w:szCs w:val="20"/>
        </w:rPr>
        <w:t xml:space="preserve"> působí Salesiáni Dona Boska již za jeho života. V roce 1927 přicházejí na Moravu do Fryštáku. Do některých zemí bývalého Sovětského svazu však mohou vstoupit až v roce 1990.</w:t>
      </w:r>
    </w:p>
    <w:p w:rsidR="00A53B44" w:rsidRPr="005A6386" w:rsidRDefault="00A53B44" w:rsidP="00DB31DD">
      <w:pPr>
        <w:spacing w:after="0" w:line="240" w:lineRule="auto"/>
        <w:jc w:val="both"/>
        <w:rPr>
          <w:sz w:val="20"/>
          <w:szCs w:val="20"/>
        </w:rPr>
      </w:pPr>
      <w:r w:rsidRPr="005A6386">
        <w:rPr>
          <w:sz w:val="20"/>
          <w:szCs w:val="20"/>
        </w:rPr>
        <w:t>V </w:t>
      </w:r>
      <w:r w:rsidRPr="005A6386">
        <w:rPr>
          <w:b/>
          <w:sz w:val="20"/>
          <w:szCs w:val="20"/>
        </w:rPr>
        <w:t>Africe</w:t>
      </w:r>
      <w:r w:rsidRPr="005A6386">
        <w:rPr>
          <w:sz w:val="20"/>
          <w:szCs w:val="20"/>
        </w:rPr>
        <w:t xml:space="preserve"> má dílo Dona Boska zajímavou historii. „Projekt Afrika“ pozval v roce 1978 na černý kontinent misionáře Salesiánské rodiny z celého světa, takže kromě části Sahary zde nyní pracují téměř ve všech zemích. V tomto období se začíná pracovat také v </w:t>
      </w:r>
      <w:r w:rsidRPr="005A6386">
        <w:rPr>
          <w:b/>
          <w:sz w:val="20"/>
          <w:szCs w:val="20"/>
        </w:rPr>
        <w:t>Oceánii</w:t>
      </w:r>
      <w:r w:rsidRPr="005A6386">
        <w:rPr>
          <w:sz w:val="20"/>
          <w:szCs w:val="20"/>
        </w:rPr>
        <w:t>.</w:t>
      </w:r>
    </w:p>
    <w:p w:rsidR="00186045" w:rsidRPr="005A6386" w:rsidRDefault="00186045" w:rsidP="00503760">
      <w:pPr>
        <w:spacing w:after="0" w:line="240" w:lineRule="auto"/>
        <w:rPr>
          <w:sz w:val="20"/>
          <w:szCs w:val="20"/>
        </w:rPr>
      </w:pPr>
    </w:p>
    <w:p w:rsidR="005A6386" w:rsidRPr="005A6386" w:rsidRDefault="005A6386" w:rsidP="00503760">
      <w:pPr>
        <w:spacing w:after="0" w:line="240" w:lineRule="auto"/>
        <w:rPr>
          <w:sz w:val="20"/>
          <w:szCs w:val="20"/>
        </w:rPr>
        <w:sectPr w:rsidR="005A6386" w:rsidRPr="005A6386" w:rsidSect="00363809">
          <w:headerReference w:type="default" r:id="rId9"/>
          <w:footerReference w:type="default" r:id="rId10"/>
          <w:pgSz w:w="11906" w:h="16838"/>
          <w:pgMar w:top="1417" w:right="849" w:bottom="709" w:left="993" w:header="708" w:footer="708" w:gutter="0"/>
          <w:cols w:space="708"/>
          <w:titlePg/>
          <w:docGrid w:linePitch="360"/>
        </w:sectPr>
      </w:pPr>
    </w:p>
    <w:p w:rsidR="000E766E" w:rsidRDefault="00C35F83" w:rsidP="00C35F83">
      <w:pPr>
        <w:spacing w:after="0" w:line="240" w:lineRule="auto"/>
        <w:rPr>
          <w:sz w:val="20"/>
          <w:szCs w:val="20"/>
          <w:u w:val="single"/>
        </w:rPr>
      </w:pPr>
      <w:r w:rsidRPr="002B6534">
        <w:rPr>
          <w:sz w:val="20"/>
          <w:szCs w:val="20"/>
          <w:u w:val="single"/>
        </w:rPr>
        <w:lastRenderedPageBreak/>
        <w:t xml:space="preserve">EVROPA, </w:t>
      </w:r>
    </w:p>
    <w:p w:rsidR="00C35F83" w:rsidRPr="00C833E1" w:rsidRDefault="00C35F83" w:rsidP="00C35F83">
      <w:pPr>
        <w:spacing w:after="0" w:line="240" w:lineRule="auto"/>
        <w:rPr>
          <w:b/>
          <w:i/>
        </w:rPr>
      </w:pPr>
      <w:r w:rsidRPr="00C833E1">
        <w:rPr>
          <w:b/>
          <w:i/>
        </w:rPr>
        <w:t>1846 Itálie</w:t>
      </w:r>
    </w:p>
    <w:p w:rsidR="00C35F83" w:rsidRPr="00C833E1" w:rsidRDefault="00C35F83" w:rsidP="00C35F83">
      <w:pPr>
        <w:spacing w:after="0" w:line="240" w:lineRule="auto"/>
        <w:rPr>
          <w:b/>
          <w:i/>
        </w:rPr>
      </w:pPr>
      <w:r w:rsidRPr="00C833E1">
        <w:rPr>
          <w:b/>
          <w:i/>
        </w:rPr>
        <w:t>1875 Francie</w:t>
      </w:r>
    </w:p>
    <w:p w:rsidR="00C35F83" w:rsidRPr="00C833E1" w:rsidRDefault="00C35F83" w:rsidP="00C35F83">
      <w:pPr>
        <w:spacing w:after="0" w:line="240" w:lineRule="auto"/>
        <w:rPr>
          <w:b/>
          <w:i/>
        </w:rPr>
      </w:pPr>
      <w:r w:rsidRPr="00C833E1">
        <w:rPr>
          <w:b/>
          <w:i/>
        </w:rPr>
        <w:t>1881 Španělsko</w:t>
      </w:r>
    </w:p>
    <w:p w:rsidR="00C35F83" w:rsidRPr="00C833E1" w:rsidRDefault="00C35F83" w:rsidP="00C35F83">
      <w:pPr>
        <w:spacing w:after="0" w:line="240" w:lineRule="auto"/>
        <w:rPr>
          <w:b/>
          <w:i/>
        </w:rPr>
      </w:pPr>
      <w:r w:rsidRPr="00C833E1">
        <w:rPr>
          <w:b/>
          <w:i/>
        </w:rPr>
        <w:t>1887 Rakousko, Velká Británie</w:t>
      </w:r>
    </w:p>
    <w:p w:rsidR="00C35F83" w:rsidRPr="005A6386" w:rsidRDefault="00C35F83" w:rsidP="00C35F83">
      <w:pPr>
        <w:spacing w:after="0" w:line="240" w:lineRule="auto"/>
        <w:rPr>
          <w:sz w:val="20"/>
          <w:szCs w:val="20"/>
        </w:rPr>
      </w:pPr>
      <w:r w:rsidRPr="005A6386">
        <w:rPr>
          <w:sz w:val="20"/>
          <w:szCs w:val="20"/>
        </w:rPr>
        <w:t>1889 Švýcarsko</w:t>
      </w:r>
    </w:p>
    <w:p w:rsidR="00C35F83" w:rsidRPr="005A6386" w:rsidRDefault="00C35F83" w:rsidP="00C35F83">
      <w:pPr>
        <w:spacing w:after="0" w:line="240" w:lineRule="auto"/>
        <w:rPr>
          <w:sz w:val="20"/>
          <w:szCs w:val="20"/>
        </w:rPr>
      </w:pPr>
      <w:r w:rsidRPr="005A6386">
        <w:rPr>
          <w:sz w:val="20"/>
          <w:szCs w:val="20"/>
        </w:rPr>
        <w:t>1891 Belgie, Izrael</w:t>
      </w:r>
    </w:p>
    <w:p w:rsidR="00C35F83" w:rsidRPr="005A6386" w:rsidRDefault="002B6534" w:rsidP="00C35F83">
      <w:pPr>
        <w:spacing w:after="0" w:line="240" w:lineRule="auto"/>
        <w:rPr>
          <w:sz w:val="20"/>
          <w:szCs w:val="20"/>
        </w:rPr>
      </w:pPr>
      <w:r>
        <w:rPr>
          <w:sz w:val="20"/>
          <w:szCs w:val="20"/>
        </w:rPr>
        <w:t>1893 Polsko</w:t>
      </w:r>
    </w:p>
    <w:p w:rsidR="00C35F83" w:rsidRPr="005A6386" w:rsidRDefault="00C35F83" w:rsidP="00C35F83">
      <w:pPr>
        <w:spacing w:after="0" w:line="240" w:lineRule="auto"/>
        <w:rPr>
          <w:sz w:val="20"/>
          <w:szCs w:val="20"/>
        </w:rPr>
      </w:pPr>
      <w:r w:rsidRPr="005A6386">
        <w:rPr>
          <w:sz w:val="20"/>
          <w:szCs w:val="20"/>
        </w:rPr>
        <w:t>1894 Portugalsko</w:t>
      </w:r>
    </w:p>
    <w:p w:rsidR="00C35F83" w:rsidRPr="005A6386" w:rsidRDefault="00C35F83" w:rsidP="00C35F83">
      <w:pPr>
        <w:spacing w:after="0" w:line="240" w:lineRule="auto"/>
        <w:rPr>
          <w:sz w:val="20"/>
          <w:szCs w:val="20"/>
        </w:rPr>
      </w:pPr>
      <w:r w:rsidRPr="005A6386">
        <w:rPr>
          <w:sz w:val="20"/>
          <w:szCs w:val="20"/>
        </w:rPr>
        <w:t>1901 Jugoslávie</w:t>
      </w:r>
    </w:p>
    <w:p w:rsidR="00C35F83" w:rsidRPr="005A6386" w:rsidRDefault="00C35F83" w:rsidP="00C35F83">
      <w:pPr>
        <w:spacing w:after="0" w:line="240" w:lineRule="auto"/>
        <w:rPr>
          <w:sz w:val="20"/>
          <w:szCs w:val="20"/>
        </w:rPr>
      </w:pPr>
      <w:r w:rsidRPr="005A6386">
        <w:rPr>
          <w:sz w:val="20"/>
          <w:szCs w:val="20"/>
        </w:rPr>
        <w:t>1903 Malta, Turecko</w:t>
      </w:r>
    </w:p>
    <w:p w:rsidR="00C35F83" w:rsidRPr="005A6386" w:rsidRDefault="00C35F83" w:rsidP="00C35F83">
      <w:pPr>
        <w:spacing w:after="0" w:line="240" w:lineRule="auto"/>
        <w:rPr>
          <w:sz w:val="20"/>
          <w:szCs w:val="20"/>
        </w:rPr>
      </w:pPr>
      <w:r w:rsidRPr="005A6386">
        <w:rPr>
          <w:sz w:val="20"/>
          <w:szCs w:val="20"/>
        </w:rPr>
        <w:t>1913 Maďarsko</w:t>
      </w:r>
    </w:p>
    <w:p w:rsidR="00C35F83" w:rsidRPr="005A6386" w:rsidRDefault="00C35F83" w:rsidP="00C35F83">
      <w:pPr>
        <w:spacing w:after="0" w:line="240" w:lineRule="auto"/>
        <w:rPr>
          <w:sz w:val="20"/>
          <w:szCs w:val="20"/>
        </w:rPr>
      </w:pPr>
      <w:r w:rsidRPr="005A6386">
        <w:rPr>
          <w:sz w:val="20"/>
          <w:szCs w:val="20"/>
        </w:rPr>
        <w:t>1916 Německo</w:t>
      </w:r>
    </w:p>
    <w:p w:rsidR="00C35F83" w:rsidRPr="005A6386" w:rsidRDefault="00C35F83" w:rsidP="00C35F83">
      <w:pPr>
        <w:spacing w:after="0" w:line="240" w:lineRule="auto"/>
        <w:rPr>
          <w:sz w:val="20"/>
          <w:szCs w:val="20"/>
        </w:rPr>
      </w:pPr>
      <w:r w:rsidRPr="005A6386">
        <w:rPr>
          <w:sz w:val="20"/>
          <w:szCs w:val="20"/>
        </w:rPr>
        <w:t>1919 Irsko</w:t>
      </w:r>
    </w:p>
    <w:p w:rsidR="00C35F83" w:rsidRPr="005A6386" w:rsidRDefault="00C35F83" w:rsidP="00C35F83">
      <w:pPr>
        <w:spacing w:after="0" w:line="240" w:lineRule="auto"/>
        <w:rPr>
          <w:sz w:val="20"/>
          <w:szCs w:val="20"/>
        </w:rPr>
      </w:pPr>
      <w:r w:rsidRPr="005A6386">
        <w:rPr>
          <w:sz w:val="20"/>
          <w:szCs w:val="20"/>
        </w:rPr>
        <w:t>1924 Slovensko</w:t>
      </w:r>
    </w:p>
    <w:p w:rsidR="00C35F83" w:rsidRPr="005A6386" w:rsidRDefault="00C35F83" w:rsidP="00C35F83">
      <w:pPr>
        <w:spacing w:after="0" w:line="240" w:lineRule="auto"/>
        <w:rPr>
          <w:sz w:val="20"/>
          <w:szCs w:val="20"/>
        </w:rPr>
      </w:pPr>
      <w:r w:rsidRPr="005A6386">
        <w:rPr>
          <w:sz w:val="20"/>
          <w:szCs w:val="20"/>
        </w:rPr>
        <w:t>1927 Česko</w:t>
      </w:r>
    </w:p>
    <w:p w:rsidR="00C35F83" w:rsidRPr="005A6386" w:rsidRDefault="00C35F83" w:rsidP="00C35F83">
      <w:pPr>
        <w:spacing w:after="0" w:line="240" w:lineRule="auto"/>
        <w:rPr>
          <w:sz w:val="20"/>
          <w:szCs w:val="20"/>
        </w:rPr>
      </w:pPr>
      <w:r w:rsidRPr="005A6386">
        <w:rPr>
          <w:sz w:val="20"/>
          <w:szCs w:val="20"/>
        </w:rPr>
        <w:lastRenderedPageBreak/>
        <w:t>1928 Holandsko</w:t>
      </w:r>
    </w:p>
    <w:p w:rsidR="00C35F83" w:rsidRPr="005A6386" w:rsidRDefault="00C35F83" w:rsidP="00C35F83">
      <w:pPr>
        <w:spacing w:after="0" w:line="240" w:lineRule="auto"/>
        <w:rPr>
          <w:sz w:val="20"/>
          <w:szCs w:val="20"/>
        </w:rPr>
      </w:pPr>
      <w:r w:rsidRPr="005A6386">
        <w:rPr>
          <w:sz w:val="20"/>
          <w:szCs w:val="20"/>
        </w:rPr>
        <w:t>1930 Švédsko</w:t>
      </w:r>
    </w:p>
    <w:p w:rsidR="00C35F83" w:rsidRPr="005A6386" w:rsidRDefault="00C35F83" w:rsidP="00C35F83">
      <w:pPr>
        <w:spacing w:after="0" w:line="240" w:lineRule="auto"/>
        <w:rPr>
          <w:sz w:val="20"/>
          <w:szCs w:val="20"/>
        </w:rPr>
      </w:pPr>
      <w:r w:rsidRPr="005A6386">
        <w:rPr>
          <w:sz w:val="20"/>
          <w:szCs w:val="20"/>
        </w:rPr>
        <w:t>1934 Litva</w:t>
      </w:r>
    </w:p>
    <w:p w:rsidR="00C35F83" w:rsidRPr="005A6386" w:rsidRDefault="00C35F83" w:rsidP="00C35F83">
      <w:pPr>
        <w:spacing w:after="0" w:line="240" w:lineRule="auto"/>
        <w:rPr>
          <w:sz w:val="20"/>
          <w:szCs w:val="20"/>
        </w:rPr>
      </w:pPr>
      <w:r w:rsidRPr="005A6386">
        <w:rPr>
          <w:sz w:val="20"/>
          <w:szCs w:val="20"/>
        </w:rPr>
        <w:t>1969 Lucembursko</w:t>
      </w:r>
    </w:p>
    <w:p w:rsidR="00C35F83" w:rsidRPr="005A6386" w:rsidRDefault="00C35F83" w:rsidP="00C35F83">
      <w:pPr>
        <w:spacing w:after="0" w:line="240" w:lineRule="auto"/>
        <w:rPr>
          <w:sz w:val="20"/>
          <w:szCs w:val="20"/>
        </w:rPr>
      </w:pPr>
      <w:r w:rsidRPr="005A6386">
        <w:rPr>
          <w:sz w:val="20"/>
          <w:szCs w:val="20"/>
        </w:rPr>
        <w:t>1990 Bělorusko, Gruzie, Ukrajina</w:t>
      </w:r>
    </w:p>
    <w:p w:rsidR="00C35F83" w:rsidRPr="005A6386" w:rsidRDefault="00C35F83" w:rsidP="00C35F83">
      <w:pPr>
        <w:spacing w:after="0" w:line="240" w:lineRule="auto"/>
        <w:rPr>
          <w:sz w:val="20"/>
          <w:szCs w:val="20"/>
        </w:rPr>
      </w:pPr>
      <w:r w:rsidRPr="005A6386">
        <w:rPr>
          <w:sz w:val="20"/>
          <w:szCs w:val="20"/>
        </w:rPr>
        <w:t>1994 Bulharsko</w:t>
      </w:r>
    </w:p>
    <w:p w:rsidR="00C833E1" w:rsidRPr="000E766E" w:rsidRDefault="00C35F83" w:rsidP="00503760">
      <w:pPr>
        <w:spacing w:after="0" w:line="240" w:lineRule="auto"/>
        <w:rPr>
          <w:sz w:val="20"/>
          <w:szCs w:val="20"/>
        </w:rPr>
      </w:pPr>
      <w:r w:rsidRPr="005A6386">
        <w:rPr>
          <w:sz w:val="20"/>
          <w:szCs w:val="20"/>
        </w:rPr>
        <w:t>1995 Bosna a Hercegovina</w:t>
      </w:r>
    </w:p>
    <w:p w:rsidR="000E766E" w:rsidRDefault="000E766E" w:rsidP="00503760">
      <w:pPr>
        <w:spacing w:after="0" w:line="240" w:lineRule="auto"/>
        <w:rPr>
          <w:sz w:val="20"/>
          <w:szCs w:val="20"/>
          <w:u w:val="single"/>
        </w:rPr>
      </w:pPr>
    </w:p>
    <w:p w:rsidR="00186045" w:rsidRPr="002B6534" w:rsidRDefault="00186045" w:rsidP="00503760">
      <w:pPr>
        <w:spacing w:after="0" w:line="240" w:lineRule="auto"/>
        <w:rPr>
          <w:sz w:val="20"/>
          <w:szCs w:val="20"/>
          <w:u w:val="single"/>
        </w:rPr>
      </w:pPr>
      <w:r w:rsidRPr="002B6534">
        <w:rPr>
          <w:sz w:val="20"/>
          <w:szCs w:val="20"/>
          <w:u w:val="single"/>
        </w:rPr>
        <w:t>J</w:t>
      </w:r>
      <w:r w:rsidR="00C833E1">
        <w:rPr>
          <w:sz w:val="20"/>
          <w:szCs w:val="20"/>
          <w:u w:val="single"/>
        </w:rPr>
        <w:t>.</w:t>
      </w:r>
      <w:r w:rsidRPr="002B6534">
        <w:rPr>
          <w:sz w:val="20"/>
          <w:szCs w:val="20"/>
          <w:u w:val="single"/>
        </w:rPr>
        <w:t xml:space="preserve"> </w:t>
      </w:r>
      <w:r w:rsidR="005A6386" w:rsidRPr="002B6534">
        <w:rPr>
          <w:sz w:val="20"/>
          <w:szCs w:val="20"/>
          <w:u w:val="single"/>
        </w:rPr>
        <w:t>AMERIKA</w:t>
      </w:r>
    </w:p>
    <w:p w:rsidR="00186045" w:rsidRPr="000E766E" w:rsidRDefault="00186045" w:rsidP="00503760">
      <w:pPr>
        <w:spacing w:after="0" w:line="240" w:lineRule="auto"/>
        <w:rPr>
          <w:b/>
          <w:i/>
        </w:rPr>
      </w:pPr>
      <w:r w:rsidRPr="000E766E">
        <w:rPr>
          <w:b/>
          <w:i/>
        </w:rPr>
        <w:t>1875 Argentina</w:t>
      </w:r>
    </w:p>
    <w:p w:rsidR="00186045" w:rsidRPr="000E766E" w:rsidRDefault="00186045" w:rsidP="00503760">
      <w:pPr>
        <w:spacing w:after="0" w:line="240" w:lineRule="auto"/>
        <w:rPr>
          <w:b/>
          <w:i/>
        </w:rPr>
      </w:pPr>
      <w:r w:rsidRPr="000E766E">
        <w:rPr>
          <w:b/>
          <w:i/>
        </w:rPr>
        <w:t>1876 Uruguay</w:t>
      </w:r>
    </w:p>
    <w:p w:rsidR="00186045" w:rsidRPr="000E766E" w:rsidRDefault="00186045" w:rsidP="00503760">
      <w:pPr>
        <w:spacing w:after="0" w:line="240" w:lineRule="auto"/>
        <w:rPr>
          <w:b/>
          <w:i/>
        </w:rPr>
      </w:pPr>
      <w:r w:rsidRPr="000E766E">
        <w:rPr>
          <w:b/>
          <w:i/>
        </w:rPr>
        <w:t>1882 Brazílie</w:t>
      </w:r>
    </w:p>
    <w:p w:rsidR="00186045" w:rsidRPr="000E766E" w:rsidRDefault="00186045" w:rsidP="00503760">
      <w:pPr>
        <w:spacing w:after="0" w:line="240" w:lineRule="auto"/>
        <w:rPr>
          <w:b/>
          <w:i/>
        </w:rPr>
      </w:pPr>
      <w:r w:rsidRPr="000E766E">
        <w:rPr>
          <w:b/>
          <w:i/>
        </w:rPr>
        <w:t>1887 Chile</w:t>
      </w:r>
    </w:p>
    <w:p w:rsidR="00186045" w:rsidRPr="005A6386" w:rsidRDefault="00186045" w:rsidP="00503760">
      <w:pPr>
        <w:spacing w:after="0" w:line="240" w:lineRule="auto"/>
        <w:rPr>
          <w:sz w:val="20"/>
          <w:szCs w:val="20"/>
        </w:rPr>
      </w:pPr>
      <w:r w:rsidRPr="005A6386">
        <w:rPr>
          <w:sz w:val="20"/>
          <w:szCs w:val="20"/>
        </w:rPr>
        <w:t>1888 Ekvádor</w:t>
      </w:r>
    </w:p>
    <w:p w:rsidR="00186045" w:rsidRPr="005A6386" w:rsidRDefault="00186045" w:rsidP="00503760">
      <w:pPr>
        <w:spacing w:after="0" w:line="240" w:lineRule="auto"/>
        <w:rPr>
          <w:sz w:val="20"/>
          <w:szCs w:val="20"/>
        </w:rPr>
      </w:pPr>
      <w:r w:rsidRPr="005A6386">
        <w:rPr>
          <w:sz w:val="20"/>
          <w:szCs w:val="20"/>
        </w:rPr>
        <w:t>1890 Kolumbie</w:t>
      </w:r>
    </w:p>
    <w:p w:rsidR="00186045" w:rsidRPr="005A6386" w:rsidRDefault="00186045" w:rsidP="00503760">
      <w:pPr>
        <w:spacing w:after="0" w:line="240" w:lineRule="auto"/>
        <w:rPr>
          <w:sz w:val="20"/>
          <w:szCs w:val="20"/>
        </w:rPr>
      </w:pPr>
      <w:r w:rsidRPr="005A6386">
        <w:rPr>
          <w:sz w:val="20"/>
          <w:szCs w:val="20"/>
        </w:rPr>
        <w:t>1891 Peru</w:t>
      </w:r>
    </w:p>
    <w:p w:rsidR="00186045" w:rsidRPr="000E766E" w:rsidRDefault="00186045" w:rsidP="00503760">
      <w:pPr>
        <w:spacing w:after="0" w:line="240" w:lineRule="auto"/>
        <w:rPr>
          <w:b/>
          <w:i/>
        </w:rPr>
      </w:pPr>
      <w:r w:rsidRPr="000E766E">
        <w:rPr>
          <w:b/>
          <w:i/>
        </w:rPr>
        <w:lastRenderedPageBreak/>
        <w:t>1894 Venezuela</w:t>
      </w:r>
    </w:p>
    <w:p w:rsidR="00186045" w:rsidRDefault="00186045" w:rsidP="00503760">
      <w:pPr>
        <w:spacing w:after="0" w:line="240" w:lineRule="auto"/>
        <w:rPr>
          <w:sz w:val="20"/>
          <w:szCs w:val="20"/>
        </w:rPr>
      </w:pPr>
      <w:r w:rsidRPr="005A6386">
        <w:rPr>
          <w:sz w:val="20"/>
          <w:szCs w:val="20"/>
        </w:rPr>
        <w:t>1896 Bolívie, Paraguay</w:t>
      </w:r>
    </w:p>
    <w:p w:rsidR="00C833E1" w:rsidRDefault="00C833E1" w:rsidP="00503760">
      <w:pPr>
        <w:spacing w:after="0" w:line="240" w:lineRule="auto"/>
        <w:rPr>
          <w:sz w:val="20"/>
          <w:szCs w:val="20"/>
        </w:rPr>
      </w:pPr>
    </w:p>
    <w:p w:rsidR="00C833E1" w:rsidRDefault="00C833E1" w:rsidP="00503760">
      <w:pPr>
        <w:spacing w:after="0" w:line="240" w:lineRule="auto"/>
        <w:rPr>
          <w:sz w:val="20"/>
          <w:szCs w:val="20"/>
        </w:rPr>
      </w:pPr>
    </w:p>
    <w:p w:rsidR="00951EA2" w:rsidRPr="005A6386" w:rsidRDefault="00951EA2" w:rsidP="00503760">
      <w:pPr>
        <w:spacing w:after="0" w:line="240" w:lineRule="auto"/>
        <w:rPr>
          <w:sz w:val="20"/>
          <w:szCs w:val="20"/>
        </w:rPr>
      </w:pPr>
    </w:p>
    <w:sectPr w:rsidR="00951EA2" w:rsidRPr="005A6386" w:rsidSect="005A6386">
      <w:type w:val="continuous"/>
      <w:pgSz w:w="11906" w:h="16838"/>
      <w:pgMar w:top="1417" w:right="849" w:bottom="709" w:left="993" w:header="708" w:footer="708" w:gutter="0"/>
      <w:cols w:num="3"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21F2" w:rsidRDefault="00C821F2" w:rsidP="007365F2">
      <w:pPr>
        <w:spacing w:after="0" w:line="240" w:lineRule="auto"/>
      </w:pPr>
      <w:r>
        <w:separator/>
      </w:r>
    </w:p>
  </w:endnote>
  <w:endnote w:type="continuationSeparator" w:id="0">
    <w:p w:rsidR="00C821F2" w:rsidRDefault="00C821F2" w:rsidP="00736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809" w:rsidRDefault="00363809">
    <w:pPr>
      <w:pStyle w:val="Zpat"/>
    </w:pPr>
    <w:r>
      <w:t>JMÉNO A PŘÍJMENÍ:</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21F2" w:rsidRDefault="00C821F2" w:rsidP="007365F2">
      <w:pPr>
        <w:spacing w:after="0" w:line="240" w:lineRule="auto"/>
      </w:pPr>
      <w:r>
        <w:separator/>
      </w:r>
    </w:p>
  </w:footnote>
  <w:footnote w:type="continuationSeparator" w:id="0">
    <w:p w:rsidR="00C821F2" w:rsidRDefault="00C821F2" w:rsidP="007365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5F2" w:rsidRPr="008A783E" w:rsidRDefault="007365F2" w:rsidP="007365F2">
    <w:pPr>
      <w:pStyle w:val="Zhlav"/>
      <w:ind w:left="720"/>
      <w:jc w:val="right"/>
      <w:rPr>
        <w:b/>
        <w:sz w:val="24"/>
        <w:szCs w:val="24"/>
      </w:rPr>
    </w:pPr>
    <w:r w:rsidRPr="008A783E">
      <w:rPr>
        <w:b/>
        <w:sz w:val="24"/>
        <w:szCs w:val="24"/>
      </w:rPr>
      <w:t>SOUTĚŽ PRO DĚTI (I DOSPĚLÉ) K DONU BOSKOVI</w:t>
    </w:r>
  </w:p>
  <w:p w:rsidR="007365F2" w:rsidRDefault="00E34AF9" w:rsidP="007365F2">
    <w:pPr>
      <w:pStyle w:val="Zhlav"/>
      <w:ind w:left="720"/>
      <w:jc w:val="right"/>
      <w:rPr>
        <w:b/>
        <w:sz w:val="24"/>
        <w:szCs w:val="24"/>
      </w:rPr>
    </w:pPr>
    <w:r>
      <w:rPr>
        <w:b/>
        <w:sz w:val="24"/>
        <w:szCs w:val="24"/>
      </w:rPr>
      <w:t>2</w:t>
    </w:r>
    <w:r w:rsidR="00DD711B">
      <w:rPr>
        <w:b/>
        <w:sz w:val="24"/>
        <w:szCs w:val="24"/>
      </w:rPr>
      <w:t xml:space="preserve">. KATEGORIE - </w:t>
    </w:r>
    <w:r w:rsidR="006D2A4E">
      <w:rPr>
        <w:b/>
        <w:sz w:val="24"/>
        <w:szCs w:val="24"/>
      </w:rPr>
      <w:t>9</w:t>
    </w:r>
    <w:r w:rsidR="007365F2" w:rsidRPr="008A783E">
      <w:rPr>
        <w:b/>
        <w:sz w:val="24"/>
        <w:szCs w:val="24"/>
      </w:rPr>
      <w:t>. KOLO</w:t>
    </w:r>
  </w:p>
  <w:p w:rsidR="00DD711B" w:rsidRPr="008A783E" w:rsidRDefault="00DD711B" w:rsidP="00DD711B">
    <w:pPr>
      <w:pStyle w:val="Zhlav"/>
      <w:ind w:left="720"/>
      <w:jc w:val="right"/>
    </w:pPr>
    <w:r>
      <w:t>O</w:t>
    </w:r>
    <w:r w:rsidRPr="008A783E">
      <w:t>dpověď pošli zde: soutezdonbosco</w:t>
    </w:r>
    <w:r w:rsidRPr="00C833E1">
      <w:t>@</w:t>
    </w:r>
    <w:r w:rsidRPr="008A783E">
      <w:t>seznam.cz</w:t>
    </w:r>
  </w:p>
  <w:p w:rsidR="00DD711B" w:rsidRDefault="00DD711B" w:rsidP="00DD711B">
    <w:pPr>
      <w:pStyle w:val="Zhlav"/>
      <w:ind w:left="720"/>
      <w:jc w:val="right"/>
    </w:pPr>
    <w:r w:rsidRPr="008A783E">
      <w:t xml:space="preserve">do neděle </w:t>
    </w:r>
    <w:r w:rsidR="00E34AF9">
      <w:t>1</w:t>
    </w:r>
    <w:r w:rsidR="00A914DE">
      <w:t>9</w:t>
    </w:r>
    <w:r w:rsidRPr="008A783E">
      <w:t xml:space="preserve">. </w:t>
    </w:r>
    <w:r w:rsidR="005A7F06">
      <w:t>dubn</w:t>
    </w:r>
    <w:r w:rsidRPr="008A783E">
      <w:t>a 2015 24:00 hod.</w:t>
    </w:r>
  </w:p>
  <w:p w:rsidR="0007666C" w:rsidRDefault="0007666C" w:rsidP="00DD711B">
    <w:pPr>
      <w:pStyle w:val="Zhlav"/>
      <w:ind w:left="72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decimal"/>
      <w:lvlText w:val="%1."/>
      <w:lvlJc w:val="left"/>
      <w:pPr>
        <w:tabs>
          <w:tab w:val="num" w:pos="0"/>
        </w:tabs>
        <w:ind w:left="1080" w:hanging="360"/>
      </w:pPr>
    </w:lvl>
  </w:abstractNum>
  <w:abstractNum w:abstractNumId="1">
    <w:nsid w:val="01AE2F3C"/>
    <w:multiLevelType w:val="hybridMultilevel"/>
    <w:tmpl w:val="C2B2C87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2517B58"/>
    <w:multiLevelType w:val="hybridMultilevel"/>
    <w:tmpl w:val="020CCA5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3241D0D"/>
    <w:multiLevelType w:val="hybridMultilevel"/>
    <w:tmpl w:val="C2B2C87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DB33C1B"/>
    <w:multiLevelType w:val="hybridMultilevel"/>
    <w:tmpl w:val="E6F4BF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5796A6A"/>
    <w:multiLevelType w:val="multilevel"/>
    <w:tmpl w:val="6122D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A266B0"/>
    <w:multiLevelType w:val="hybridMultilevel"/>
    <w:tmpl w:val="8D3A4EC2"/>
    <w:lvl w:ilvl="0" w:tplc="C356769A">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7">
    <w:nsid w:val="1F8C7410"/>
    <w:multiLevelType w:val="hybridMultilevel"/>
    <w:tmpl w:val="857088C0"/>
    <w:lvl w:ilvl="0" w:tplc="9B6AB4C8">
      <w:start w:val="1"/>
      <w:numFmt w:val="lowerLetter"/>
      <w:lvlText w:val="%1)"/>
      <w:lvlJc w:val="left"/>
      <w:pPr>
        <w:tabs>
          <w:tab w:val="num" w:pos="720"/>
        </w:tabs>
        <w:ind w:left="720" w:hanging="360"/>
      </w:pPr>
      <w:rPr>
        <w:rFonts w:ascii="Calibri" w:eastAsia="Calibri" w:hAnsi="Calibri"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20052364"/>
    <w:multiLevelType w:val="hybridMultilevel"/>
    <w:tmpl w:val="0E6C8098"/>
    <w:lvl w:ilvl="0" w:tplc="C6E603B2">
      <w:numFmt w:val="bullet"/>
      <w:lvlText w:val="-"/>
      <w:lvlJc w:val="left"/>
      <w:pPr>
        <w:ind w:left="720" w:hanging="360"/>
      </w:pPr>
      <w:rPr>
        <w:rFonts w:ascii="Calibri" w:eastAsia="Calibri" w:hAnsi="Calibri" w:cs="Times New Roman" w:hint="default"/>
        <w:sz w:val="4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59802FF"/>
    <w:multiLevelType w:val="hybridMultilevel"/>
    <w:tmpl w:val="3E209D3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43505BC"/>
    <w:multiLevelType w:val="hybridMultilevel"/>
    <w:tmpl w:val="B3C87E3C"/>
    <w:lvl w:ilvl="0" w:tplc="FD1A7332">
      <w:start w:val="1"/>
      <w:numFmt w:val="decimal"/>
      <w:lvlText w:val="%1."/>
      <w:lvlJc w:val="left"/>
      <w:pPr>
        <w:ind w:left="870" w:hanging="51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599639B"/>
    <w:multiLevelType w:val="hybridMultilevel"/>
    <w:tmpl w:val="E3B2A7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BC1132F"/>
    <w:multiLevelType w:val="hybridMultilevel"/>
    <w:tmpl w:val="93247346"/>
    <w:lvl w:ilvl="0" w:tplc="C27210FA">
      <w:start w:val="1"/>
      <w:numFmt w:val="lowerLetter"/>
      <w:lvlText w:val="%1)"/>
      <w:lvlJc w:val="left"/>
      <w:pPr>
        <w:tabs>
          <w:tab w:val="num" w:pos="-338"/>
        </w:tabs>
        <w:ind w:left="-338" w:hanging="360"/>
      </w:pPr>
      <w:rPr>
        <w:rFonts w:hint="default"/>
      </w:rPr>
    </w:lvl>
    <w:lvl w:ilvl="1" w:tplc="04050019" w:tentative="1">
      <w:start w:val="1"/>
      <w:numFmt w:val="lowerLetter"/>
      <w:lvlText w:val="%2."/>
      <w:lvlJc w:val="left"/>
      <w:pPr>
        <w:tabs>
          <w:tab w:val="num" w:pos="382"/>
        </w:tabs>
        <w:ind w:left="382" w:hanging="360"/>
      </w:pPr>
    </w:lvl>
    <w:lvl w:ilvl="2" w:tplc="0405001B" w:tentative="1">
      <w:start w:val="1"/>
      <w:numFmt w:val="lowerRoman"/>
      <w:lvlText w:val="%3."/>
      <w:lvlJc w:val="right"/>
      <w:pPr>
        <w:tabs>
          <w:tab w:val="num" w:pos="1102"/>
        </w:tabs>
        <w:ind w:left="1102" w:hanging="180"/>
      </w:pPr>
    </w:lvl>
    <w:lvl w:ilvl="3" w:tplc="0405000F" w:tentative="1">
      <w:start w:val="1"/>
      <w:numFmt w:val="decimal"/>
      <w:lvlText w:val="%4."/>
      <w:lvlJc w:val="left"/>
      <w:pPr>
        <w:tabs>
          <w:tab w:val="num" w:pos="1822"/>
        </w:tabs>
        <w:ind w:left="1822" w:hanging="360"/>
      </w:pPr>
    </w:lvl>
    <w:lvl w:ilvl="4" w:tplc="04050019" w:tentative="1">
      <w:start w:val="1"/>
      <w:numFmt w:val="lowerLetter"/>
      <w:lvlText w:val="%5."/>
      <w:lvlJc w:val="left"/>
      <w:pPr>
        <w:tabs>
          <w:tab w:val="num" w:pos="2542"/>
        </w:tabs>
        <w:ind w:left="2542" w:hanging="360"/>
      </w:pPr>
    </w:lvl>
    <w:lvl w:ilvl="5" w:tplc="0405001B" w:tentative="1">
      <w:start w:val="1"/>
      <w:numFmt w:val="lowerRoman"/>
      <w:lvlText w:val="%6."/>
      <w:lvlJc w:val="right"/>
      <w:pPr>
        <w:tabs>
          <w:tab w:val="num" w:pos="3262"/>
        </w:tabs>
        <w:ind w:left="3262" w:hanging="180"/>
      </w:pPr>
    </w:lvl>
    <w:lvl w:ilvl="6" w:tplc="0405000F" w:tentative="1">
      <w:start w:val="1"/>
      <w:numFmt w:val="decimal"/>
      <w:lvlText w:val="%7."/>
      <w:lvlJc w:val="left"/>
      <w:pPr>
        <w:tabs>
          <w:tab w:val="num" w:pos="3982"/>
        </w:tabs>
        <w:ind w:left="3982" w:hanging="360"/>
      </w:pPr>
    </w:lvl>
    <w:lvl w:ilvl="7" w:tplc="04050019" w:tentative="1">
      <w:start w:val="1"/>
      <w:numFmt w:val="lowerLetter"/>
      <w:lvlText w:val="%8."/>
      <w:lvlJc w:val="left"/>
      <w:pPr>
        <w:tabs>
          <w:tab w:val="num" w:pos="4702"/>
        </w:tabs>
        <w:ind w:left="4702" w:hanging="360"/>
      </w:pPr>
    </w:lvl>
    <w:lvl w:ilvl="8" w:tplc="0405001B" w:tentative="1">
      <w:start w:val="1"/>
      <w:numFmt w:val="lowerRoman"/>
      <w:lvlText w:val="%9."/>
      <w:lvlJc w:val="right"/>
      <w:pPr>
        <w:tabs>
          <w:tab w:val="num" w:pos="5422"/>
        </w:tabs>
        <w:ind w:left="5422" w:hanging="180"/>
      </w:pPr>
    </w:lvl>
  </w:abstractNum>
  <w:abstractNum w:abstractNumId="13">
    <w:nsid w:val="43F25FAC"/>
    <w:multiLevelType w:val="hybridMultilevel"/>
    <w:tmpl w:val="85C674F0"/>
    <w:lvl w:ilvl="0" w:tplc="BF1AFECC">
      <w:start w:val="1"/>
      <w:numFmt w:val="lowerLetter"/>
      <w:lvlText w:val="%1)"/>
      <w:lvlJc w:val="left"/>
      <w:pPr>
        <w:tabs>
          <w:tab w:val="num" w:pos="-338"/>
        </w:tabs>
        <w:ind w:left="-338" w:hanging="360"/>
      </w:pPr>
      <w:rPr>
        <w:rFonts w:hint="default"/>
      </w:rPr>
    </w:lvl>
    <w:lvl w:ilvl="1" w:tplc="04050019" w:tentative="1">
      <w:start w:val="1"/>
      <w:numFmt w:val="lowerLetter"/>
      <w:lvlText w:val="%2."/>
      <w:lvlJc w:val="left"/>
      <w:pPr>
        <w:tabs>
          <w:tab w:val="num" w:pos="382"/>
        </w:tabs>
        <w:ind w:left="382" w:hanging="360"/>
      </w:pPr>
    </w:lvl>
    <w:lvl w:ilvl="2" w:tplc="0405001B" w:tentative="1">
      <w:start w:val="1"/>
      <w:numFmt w:val="lowerRoman"/>
      <w:lvlText w:val="%3."/>
      <w:lvlJc w:val="right"/>
      <w:pPr>
        <w:tabs>
          <w:tab w:val="num" w:pos="1102"/>
        </w:tabs>
        <w:ind w:left="1102" w:hanging="180"/>
      </w:pPr>
    </w:lvl>
    <w:lvl w:ilvl="3" w:tplc="0405000F" w:tentative="1">
      <w:start w:val="1"/>
      <w:numFmt w:val="decimal"/>
      <w:lvlText w:val="%4."/>
      <w:lvlJc w:val="left"/>
      <w:pPr>
        <w:tabs>
          <w:tab w:val="num" w:pos="1822"/>
        </w:tabs>
        <w:ind w:left="1822" w:hanging="360"/>
      </w:pPr>
    </w:lvl>
    <w:lvl w:ilvl="4" w:tplc="04050019" w:tentative="1">
      <w:start w:val="1"/>
      <w:numFmt w:val="lowerLetter"/>
      <w:lvlText w:val="%5."/>
      <w:lvlJc w:val="left"/>
      <w:pPr>
        <w:tabs>
          <w:tab w:val="num" w:pos="2542"/>
        </w:tabs>
        <w:ind w:left="2542" w:hanging="360"/>
      </w:pPr>
    </w:lvl>
    <w:lvl w:ilvl="5" w:tplc="0405001B" w:tentative="1">
      <w:start w:val="1"/>
      <w:numFmt w:val="lowerRoman"/>
      <w:lvlText w:val="%6."/>
      <w:lvlJc w:val="right"/>
      <w:pPr>
        <w:tabs>
          <w:tab w:val="num" w:pos="3262"/>
        </w:tabs>
        <w:ind w:left="3262" w:hanging="180"/>
      </w:pPr>
    </w:lvl>
    <w:lvl w:ilvl="6" w:tplc="0405000F" w:tentative="1">
      <w:start w:val="1"/>
      <w:numFmt w:val="decimal"/>
      <w:lvlText w:val="%7."/>
      <w:lvlJc w:val="left"/>
      <w:pPr>
        <w:tabs>
          <w:tab w:val="num" w:pos="3982"/>
        </w:tabs>
        <w:ind w:left="3982" w:hanging="360"/>
      </w:pPr>
    </w:lvl>
    <w:lvl w:ilvl="7" w:tplc="04050019" w:tentative="1">
      <w:start w:val="1"/>
      <w:numFmt w:val="lowerLetter"/>
      <w:lvlText w:val="%8."/>
      <w:lvlJc w:val="left"/>
      <w:pPr>
        <w:tabs>
          <w:tab w:val="num" w:pos="4702"/>
        </w:tabs>
        <w:ind w:left="4702" w:hanging="360"/>
      </w:pPr>
    </w:lvl>
    <w:lvl w:ilvl="8" w:tplc="0405001B" w:tentative="1">
      <w:start w:val="1"/>
      <w:numFmt w:val="lowerRoman"/>
      <w:lvlText w:val="%9."/>
      <w:lvlJc w:val="right"/>
      <w:pPr>
        <w:tabs>
          <w:tab w:val="num" w:pos="5422"/>
        </w:tabs>
        <w:ind w:left="5422" w:hanging="180"/>
      </w:pPr>
    </w:lvl>
  </w:abstractNum>
  <w:abstractNum w:abstractNumId="14">
    <w:nsid w:val="5F8F3C54"/>
    <w:multiLevelType w:val="hybridMultilevel"/>
    <w:tmpl w:val="E2C2E29C"/>
    <w:lvl w:ilvl="0" w:tplc="6944BA76">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5FB661A"/>
    <w:multiLevelType w:val="hybridMultilevel"/>
    <w:tmpl w:val="66A0867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87338A8"/>
    <w:multiLevelType w:val="hybridMultilevel"/>
    <w:tmpl w:val="6F1E4AC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14"/>
  </w:num>
  <w:num w:numId="3">
    <w:abstractNumId w:val="11"/>
  </w:num>
  <w:num w:numId="4">
    <w:abstractNumId w:val="4"/>
  </w:num>
  <w:num w:numId="5">
    <w:abstractNumId w:val="9"/>
  </w:num>
  <w:num w:numId="6">
    <w:abstractNumId w:val="10"/>
  </w:num>
  <w:num w:numId="7">
    <w:abstractNumId w:val="7"/>
  </w:num>
  <w:num w:numId="8">
    <w:abstractNumId w:val="13"/>
  </w:num>
  <w:num w:numId="9">
    <w:abstractNumId w:val="12"/>
  </w:num>
  <w:num w:numId="10">
    <w:abstractNumId w:val="16"/>
  </w:num>
  <w:num w:numId="11">
    <w:abstractNumId w:val="15"/>
  </w:num>
  <w:num w:numId="12">
    <w:abstractNumId w:val="2"/>
  </w:num>
  <w:num w:numId="13">
    <w:abstractNumId w:val="6"/>
  </w:num>
  <w:num w:numId="14">
    <w:abstractNumId w:val="1"/>
  </w:num>
  <w:num w:numId="15">
    <w:abstractNumId w:val="3"/>
  </w:num>
  <w:num w:numId="16">
    <w:abstractNumId w:val="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DCF"/>
    <w:rsid w:val="0002635C"/>
    <w:rsid w:val="00027B3A"/>
    <w:rsid w:val="000510E4"/>
    <w:rsid w:val="00067357"/>
    <w:rsid w:val="00073788"/>
    <w:rsid w:val="0007666C"/>
    <w:rsid w:val="000A49C1"/>
    <w:rsid w:val="000E766E"/>
    <w:rsid w:val="00101581"/>
    <w:rsid w:val="00154E1B"/>
    <w:rsid w:val="00154FCC"/>
    <w:rsid w:val="00166A82"/>
    <w:rsid w:val="001772ED"/>
    <w:rsid w:val="00186045"/>
    <w:rsid w:val="00196816"/>
    <w:rsid w:val="001F417E"/>
    <w:rsid w:val="002025AA"/>
    <w:rsid w:val="00230C34"/>
    <w:rsid w:val="00240EC8"/>
    <w:rsid w:val="00294EB9"/>
    <w:rsid w:val="002B1DCF"/>
    <w:rsid w:val="002B6534"/>
    <w:rsid w:val="002C68EC"/>
    <w:rsid w:val="00303D24"/>
    <w:rsid w:val="00363809"/>
    <w:rsid w:val="003C7874"/>
    <w:rsid w:val="0041699F"/>
    <w:rsid w:val="00435564"/>
    <w:rsid w:val="0045069B"/>
    <w:rsid w:val="00464D1C"/>
    <w:rsid w:val="0048262B"/>
    <w:rsid w:val="00492029"/>
    <w:rsid w:val="00496F84"/>
    <w:rsid w:val="00503760"/>
    <w:rsid w:val="005217FA"/>
    <w:rsid w:val="00541A95"/>
    <w:rsid w:val="00546AFB"/>
    <w:rsid w:val="00557E1A"/>
    <w:rsid w:val="00593662"/>
    <w:rsid w:val="005A43E3"/>
    <w:rsid w:val="005A6386"/>
    <w:rsid w:val="005A7F06"/>
    <w:rsid w:val="00623756"/>
    <w:rsid w:val="00635273"/>
    <w:rsid w:val="00654D60"/>
    <w:rsid w:val="00663D64"/>
    <w:rsid w:val="00665307"/>
    <w:rsid w:val="00667C8C"/>
    <w:rsid w:val="006754B1"/>
    <w:rsid w:val="00696F47"/>
    <w:rsid w:val="006D2A4E"/>
    <w:rsid w:val="00720F78"/>
    <w:rsid w:val="007365F2"/>
    <w:rsid w:val="00765691"/>
    <w:rsid w:val="007C38B3"/>
    <w:rsid w:val="007C3A52"/>
    <w:rsid w:val="007D54E8"/>
    <w:rsid w:val="007E3B7D"/>
    <w:rsid w:val="007F295A"/>
    <w:rsid w:val="00834CA3"/>
    <w:rsid w:val="008375BE"/>
    <w:rsid w:val="008A783E"/>
    <w:rsid w:val="008E135E"/>
    <w:rsid w:val="00947036"/>
    <w:rsid w:val="00951EA2"/>
    <w:rsid w:val="009729D5"/>
    <w:rsid w:val="009737D6"/>
    <w:rsid w:val="009966F3"/>
    <w:rsid w:val="009D3D88"/>
    <w:rsid w:val="009D5D7D"/>
    <w:rsid w:val="009E3434"/>
    <w:rsid w:val="009E74FC"/>
    <w:rsid w:val="00A01AA3"/>
    <w:rsid w:val="00A142E5"/>
    <w:rsid w:val="00A52B9C"/>
    <w:rsid w:val="00A53B44"/>
    <w:rsid w:val="00A81EAE"/>
    <w:rsid w:val="00A914DE"/>
    <w:rsid w:val="00A96943"/>
    <w:rsid w:val="00B54939"/>
    <w:rsid w:val="00B97D50"/>
    <w:rsid w:val="00BA5D78"/>
    <w:rsid w:val="00BB2DA8"/>
    <w:rsid w:val="00BF7C70"/>
    <w:rsid w:val="00C27CB1"/>
    <w:rsid w:val="00C35F83"/>
    <w:rsid w:val="00C4114A"/>
    <w:rsid w:val="00C50522"/>
    <w:rsid w:val="00C821F2"/>
    <w:rsid w:val="00C833E1"/>
    <w:rsid w:val="00C974D3"/>
    <w:rsid w:val="00D73694"/>
    <w:rsid w:val="00D94533"/>
    <w:rsid w:val="00DA1CAE"/>
    <w:rsid w:val="00DB31DD"/>
    <w:rsid w:val="00DD5B70"/>
    <w:rsid w:val="00DD711B"/>
    <w:rsid w:val="00E315DF"/>
    <w:rsid w:val="00E34AF9"/>
    <w:rsid w:val="00E61CDA"/>
    <w:rsid w:val="00E831A3"/>
    <w:rsid w:val="00F15612"/>
    <w:rsid w:val="00F15C48"/>
    <w:rsid w:val="00F65EA3"/>
    <w:rsid w:val="00FD523D"/>
    <w:rsid w:val="00FD617F"/>
    <w:rsid w:val="00FD711F"/>
    <w:rsid w:val="00FF48C9"/>
    <w:rsid w:val="00FF762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9767B2DC-3DD3-4633-B3A4-82051F1E6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E3434"/>
    <w:pPr>
      <w:spacing w:after="200" w:line="276" w:lineRule="auto"/>
    </w:pPr>
    <w:rPr>
      <w:sz w:val="22"/>
      <w:szCs w:val="22"/>
      <w:lang w:eastAsia="en-US"/>
    </w:rPr>
  </w:style>
  <w:style w:type="paragraph" w:styleId="Nadpis1">
    <w:name w:val="heading 1"/>
    <w:basedOn w:val="Normln"/>
    <w:next w:val="Normln"/>
    <w:link w:val="Nadpis1Char"/>
    <w:uiPriority w:val="9"/>
    <w:qFormat/>
    <w:rsid w:val="009E74FC"/>
    <w:pPr>
      <w:keepNext/>
      <w:keepLines/>
      <w:spacing w:before="240" w:after="0" w:line="259" w:lineRule="auto"/>
      <w:outlineLvl w:val="0"/>
    </w:pPr>
    <w:rPr>
      <w:rFonts w:ascii="Calibri Light" w:eastAsia="Times New Roman" w:hAnsi="Calibri Light"/>
      <w:color w:val="2E74B5"/>
      <w:sz w:val="32"/>
      <w:szCs w:val="32"/>
    </w:rPr>
  </w:style>
  <w:style w:type="paragraph" w:styleId="Nadpis2">
    <w:name w:val="heading 2"/>
    <w:basedOn w:val="Normln"/>
    <w:next w:val="Normln"/>
    <w:link w:val="Nadpis2Char"/>
    <w:uiPriority w:val="9"/>
    <w:unhideWhenUsed/>
    <w:qFormat/>
    <w:rsid w:val="00154FC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C833E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uiPriority w:val="9"/>
    <w:unhideWhenUsed/>
    <w:qFormat/>
    <w:rsid w:val="00C833E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B1DCF"/>
    <w:pPr>
      <w:ind w:left="720"/>
      <w:contextualSpacing/>
    </w:pPr>
  </w:style>
  <w:style w:type="character" w:styleId="Hypertextovodkaz">
    <w:name w:val="Hyperlink"/>
    <w:basedOn w:val="Standardnpsmoodstavce"/>
    <w:uiPriority w:val="99"/>
    <w:unhideWhenUsed/>
    <w:rsid w:val="002B1DCF"/>
    <w:rPr>
      <w:color w:val="0000FF"/>
      <w:u w:val="single"/>
    </w:rPr>
  </w:style>
  <w:style w:type="character" w:styleId="Odkaznakoment">
    <w:name w:val="annotation reference"/>
    <w:basedOn w:val="Standardnpsmoodstavce"/>
    <w:uiPriority w:val="99"/>
    <w:semiHidden/>
    <w:unhideWhenUsed/>
    <w:rsid w:val="00294EB9"/>
    <w:rPr>
      <w:sz w:val="16"/>
      <w:szCs w:val="16"/>
    </w:rPr>
  </w:style>
  <w:style w:type="paragraph" w:styleId="Textkomente">
    <w:name w:val="annotation text"/>
    <w:basedOn w:val="Normln"/>
    <w:link w:val="TextkomenteChar"/>
    <w:uiPriority w:val="99"/>
    <w:semiHidden/>
    <w:unhideWhenUsed/>
    <w:rsid w:val="00294EB9"/>
    <w:pPr>
      <w:spacing w:line="240" w:lineRule="auto"/>
    </w:pPr>
    <w:rPr>
      <w:sz w:val="20"/>
      <w:szCs w:val="20"/>
    </w:rPr>
  </w:style>
  <w:style w:type="character" w:customStyle="1" w:styleId="TextkomenteChar">
    <w:name w:val="Text komentáře Char"/>
    <w:basedOn w:val="Standardnpsmoodstavce"/>
    <w:link w:val="Textkomente"/>
    <w:uiPriority w:val="99"/>
    <w:semiHidden/>
    <w:rsid w:val="00294EB9"/>
    <w:rPr>
      <w:sz w:val="20"/>
      <w:szCs w:val="20"/>
    </w:rPr>
  </w:style>
  <w:style w:type="paragraph" w:styleId="Pedmtkomente">
    <w:name w:val="annotation subject"/>
    <w:basedOn w:val="Textkomente"/>
    <w:next w:val="Textkomente"/>
    <w:link w:val="PedmtkomenteChar"/>
    <w:uiPriority w:val="99"/>
    <w:semiHidden/>
    <w:unhideWhenUsed/>
    <w:rsid w:val="00294EB9"/>
    <w:rPr>
      <w:b/>
      <w:bCs/>
    </w:rPr>
  </w:style>
  <w:style w:type="character" w:customStyle="1" w:styleId="PedmtkomenteChar">
    <w:name w:val="Předmět komentáře Char"/>
    <w:basedOn w:val="TextkomenteChar"/>
    <w:link w:val="Pedmtkomente"/>
    <w:uiPriority w:val="99"/>
    <w:semiHidden/>
    <w:rsid w:val="00294EB9"/>
    <w:rPr>
      <w:b/>
      <w:bCs/>
      <w:sz w:val="20"/>
      <w:szCs w:val="20"/>
    </w:rPr>
  </w:style>
  <w:style w:type="paragraph" w:styleId="Textbubliny">
    <w:name w:val="Balloon Text"/>
    <w:basedOn w:val="Normln"/>
    <w:link w:val="TextbublinyChar"/>
    <w:uiPriority w:val="99"/>
    <w:semiHidden/>
    <w:unhideWhenUsed/>
    <w:rsid w:val="00294EB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94EB9"/>
    <w:rPr>
      <w:rFonts w:ascii="Tahoma" w:hAnsi="Tahoma" w:cs="Tahoma"/>
      <w:sz w:val="16"/>
      <w:szCs w:val="16"/>
    </w:rPr>
  </w:style>
  <w:style w:type="character" w:customStyle="1" w:styleId="Nadpis1Char">
    <w:name w:val="Nadpis 1 Char"/>
    <w:basedOn w:val="Standardnpsmoodstavce"/>
    <w:link w:val="Nadpis1"/>
    <w:uiPriority w:val="9"/>
    <w:rsid w:val="009E74FC"/>
    <w:rPr>
      <w:rFonts w:ascii="Calibri Light" w:eastAsia="Times New Roman" w:hAnsi="Calibri Light"/>
      <w:color w:val="2E74B5"/>
      <w:sz w:val="32"/>
      <w:szCs w:val="32"/>
      <w:lang w:eastAsia="en-US"/>
    </w:rPr>
  </w:style>
  <w:style w:type="paragraph" w:styleId="Normlnweb">
    <w:name w:val="Normal (Web)"/>
    <w:basedOn w:val="Normln"/>
    <w:uiPriority w:val="99"/>
    <w:unhideWhenUsed/>
    <w:rsid w:val="007365F2"/>
    <w:pPr>
      <w:spacing w:before="100" w:beforeAutospacing="1" w:after="100" w:afterAutospacing="1" w:line="240" w:lineRule="auto"/>
    </w:pPr>
    <w:rPr>
      <w:rFonts w:ascii="Times New Roman" w:eastAsia="Times New Roman" w:hAnsi="Times New Roman"/>
      <w:sz w:val="24"/>
      <w:szCs w:val="24"/>
      <w:lang w:eastAsia="cs-CZ"/>
    </w:rPr>
  </w:style>
  <w:style w:type="paragraph" w:styleId="Zhlav">
    <w:name w:val="header"/>
    <w:basedOn w:val="Normln"/>
    <w:link w:val="ZhlavChar"/>
    <w:uiPriority w:val="99"/>
    <w:unhideWhenUsed/>
    <w:rsid w:val="007365F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365F2"/>
    <w:rPr>
      <w:sz w:val="22"/>
      <w:szCs w:val="22"/>
      <w:lang w:eastAsia="en-US"/>
    </w:rPr>
  </w:style>
  <w:style w:type="paragraph" w:styleId="Zpat">
    <w:name w:val="footer"/>
    <w:basedOn w:val="Normln"/>
    <w:link w:val="ZpatChar"/>
    <w:uiPriority w:val="99"/>
    <w:unhideWhenUsed/>
    <w:rsid w:val="007365F2"/>
    <w:pPr>
      <w:tabs>
        <w:tab w:val="center" w:pos="4536"/>
        <w:tab w:val="right" w:pos="9072"/>
      </w:tabs>
      <w:spacing w:after="0" w:line="240" w:lineRule="auto"/>
    </w:pPr>
  </w:style>
  <w:style w:type="character" w:customStyle="1" w:styleId="ZpatChar">
    <w:name w:val="Zápatí Char"/>
    <w:basedOn w:val="Standardnpsmoodstavce"/>
    <w:link w:val="Zpat"/>
    <w:uiPriority w:val="99"/>
    <w:rsid w:val="007365F2"/>
    <w:rPr>
      <w:sz w:val="22"/>
      <w:szCs w:val="22"/>
      <w:lang w:eastAsia="en-US"/>
    </w:rPr>
  </w:style>
  <w:style w:type="character" w:customStyle="1" w:styleId="Nadpis2Char">
    <w:name w:val="Nadpis 2 Char"/>
    <w:basedOn w:val="Standardnpsmoodstavce"/>
    <w:link w:val="Nadpis2"/>
    <w:uiPriority w:val="9"/>
    <w:rsid w:val="00154FCC"/>
    <w:rPr>
      <w:rFonts w:asciiTheme="majorHAnsi" w:eastAsiaTheme="majorEastAsia" w:hAnsiTheme="majorHAnsi" w:cstheme="majorBidi"/>
      <w:color w:val="2E74B5" w:themeColor="accent1" w:themeShade="BF"/>
      <w:sz w:val="26"/>
      <w:szCs w:val="26"/>
      <w:lang w:eastAsia="en-US"/>
    </w:rPr>
  </w:style>
  <w:style w:type="character" w:customStyle="1" w:styleId="mw-headline">
    <w:name w:val="mw-headline"/>
    <w:basedOn w:val="Standardnpsmoodstavce"/>
    <w:rsid w:val="00154FCC"/>
  </w:style>
  <w:style w:type="character" w:customStyle="1" w:styleId="mw-editsection1">
    <w:name w:val="mw-editsection1"/>
    <w:basedOn w:val="Standardnpsmoodstavce"/>
    <w:rsid w:val="00154FCC"/>
  </w:style>
  <w:style w:type="character" w:customStyle="1" w:styleId="mw-editsection-bracket">
    <w:name w:val="mw-editsection-bracket"/>
    <w:basedOn w:val="Standardnpsmoodstavce"/>
    <w:rsid w:val="00154FCC"/>
  </w:style>
  <w:style w:type="character" w:customStyle="1" w:styleId="mw-editsection-divider1">
    <w:name w:val="mw-editsection-divider1"/>
    <w:basedOn w:val="Standardnpsmoodstavce"/>
    <w:rsid w:val="00154FCC"/>
    <w:rPr>
      <w:color w:val="555555"/>
    </w:rPr>
  </w:style>
  <w:style w:type="character" w:customStyle="1" w:styleId="Nadpis3Char">
    <w:name w:val="Nadpis 3 Char"/>
    <w:basedOn w:val="Standardnpsmoodstavce"/>
    <w:link w:val="Nadpis3"/>
    <w:uiPriority w:val="9"/>
    <w:rsid w:val="00C833E1"/>
    <w:rPr>
      <w:rFonts w:asciiTheme="majorHAnsi" w:eastAsiaTheme="majorEastAsia" w:hAnsiTheme="majorHAnsi" w:cstheme="majorBidi"/>
      <w:color w:val="1F4D78" w:themeColor="accent1" w:themeShade="7F"/>
      <w:sz w:val="24"/>
      <w:szCs w:val="24"/>
      <w:lang w:eastAsia="en-US"/>
    </w:rPr>
  </w:style>
  <w:style w:type="character" w:customStyle="1" w:styleId="Nadpis4Char">
    <w:name w:val="Nadpis 4 Char"/>
    <w:basedOn w:val="Standardnpsmoodstavce"/>
    <w:link w:val="Nadpis4"/>
    <w:uiPriority w:val="9"/>
    <w:rsid w:val="00C833E1"/>
    <w:rPr>
      <w:rFonts w:asciiTheme="majorHAnsi" w:eastAsiaTheme="majorEastAsia" w:hAnsiTheme="majorHAnsi" w:cstheme="majorBidi"/>
      <w:i/>
      <w:iCs/>
      <w:color w:val="2E74B5"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884605">
      <w:bodyDiv w:val="1"/>
      <w:marLeft w:val="0"/>
      <w:marRight w:val="0"/>
      <w:marTop w:val="0"/>
      <w:marBottom w:val="0"/>
      <w:divBdr>
        <w:top w:val="none" w:sz="0" w:space="0" w:color="auto"/>
        <w:left w:val="none" w:sz="0" w:space="0" w:color="auto"/>
        <w:bottom w:val="none" w:sz="0" w:space="0" w:color="auto"/>
        <w:right w:val="none" w:sz="0" w:space="0" w:color="auto"/>
      </w:divBdr>
    </w:div>
    <w:div w:id="1873612397">
      <w:bodyDiv w:val="1"/>
      <w:marLeft w:val="0"/>
      <w:marRight w:val="0"/>
      <w:marTop w:val="0"/>
      <w:marBottom w:val="0"/>
      <w:divBdr>
        <w:top w:val="none" w:sz="0" w:space="0" w:color="auto"/>
        <w:left w:val="none" w:sz="0" w:space="0" w:color="auto"/>
        <w:bottom w:val="none" w:sz="0" w:space="0" w:color="auto"/>
        <w:right w:val="none" w:sz="0" w:space="0" w:color="auto"/>
      </w:divBdr>
      <w:divsChild>
        <w:div w:id="21631020">
          <w:marLeft w:val="0"/>
          <w:marRight w:val="0"/>
          <w:marTop w:val="0"/>
          <w:marBottom w:val="0"/>
          <w:divBdr>
            <w:top w:val="none" w:sz="0" w:space="0" w:color="auto"/>
            <w:left w:val="none" w:sz="0" w:space="0" w:color="auto"/>
            <w:bottom w:val="none" w:sz="0" w:space="0" w:color="auto"/>
            <w:right w:val="none" w:sz="0" w:space="0" w:color="auto"/>
          </w:divBdr>
          <w:divsChild>
            <w:div w:id="394357761">
              <w:marLeft w:val="0"/>
              <w:marRight w:val="0"/>
              <w:marTop w:val="0"/>
              <w:marBottom w:val="0"/>
              <w:divBdr>
                <w:top w:val="none" w:sz="0" w:space="0" w:color="auto"/>
                <w:left w:val="none" w:sz="0" w:space="0" w:color="auto"/>
                <w:bottom w:val="none" w:sz="0" w:space="0" w:color="auto"/>
                <w:right w:val="none" w:sz="0" w:space="0" w:color="auto"/>
              </w:divBdr>
              <w:divsChild>
                <w:div w:id="89339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935</Words>
  <Characters>5523</Characters>
  <Application>Microsoft Office Word</Application>
  <DocSecurity>0</DocSecurity>
  <Lines>46</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LADA</dc:creator>
  <cp:keywords/>
  <cp:lastModifiedBy>Ladislav Banďouch</cp:lastModifiedBy>
  <cp:revision>4</cp:revision>
  <cp:lastPrinted>2015-01-24T11:07:00Z</cp:lastPrinted>
  <dcterms:created xsi:type="dcterms:W3CDTF">2015-04-07T08:41:00Z</dcterms:created>
  <dcterms:modified xsi:type="dcterms:W3CDTF">2015-04-07T11:06:00Z</dcterms:modified>
</cp:coreProperties>
</file>