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od 12. do 19. 7.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810"/>
        <w:gridCol w:w="1515"/>
        <w:gridCol w:w="8055"/>
        <w:tblGridChange w:id="0">
          <w:tblGrid>
            <w:gridCol w:w="810"/>
            <w:gridCol w:w="1515"/>
            <w:gridCol w:w="8055"/>
          </w:tblGrid>
        </w:tblGridChange>
      </w:tblGrid>
      <w:tr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12. 7.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Neděle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shd w:fill="ffff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15. neděle v mezidobí,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93c47d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fff99" w:val="clear"/>
                <w:rtl w:val="0"/>
              </w:rPr>
              <w:t xml:space="preserve">(sv. manželé Ludvík a Zélie Martinovi)</w:t>
            </w:r>
          </w:p>
        </w:tc>
      </w:tr>
      <w:tr>
        <w:trPr>
          <w:trHeight w:val="1572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18.30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Salesiánskou rodinu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 Marii Blažkovou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rodinu, příbuzné, kmotřence a přátele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i zemřelé farníky a dobrodince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rodinu Matasových a jejich těžce nemocné dítě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Marii Grodovou, dceru a celý rod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Fraternitu Marie z Nazareta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nemocnou maminku</w:t>
            </w:r>
          </w:p>
        </w:tc>
      </w:tr>
      <w:t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15. 7.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Památka sv. Bonaventury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úmysl dárce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Requiem za nedávno zemřelé rodiče Evu Janouškovou a Jana Janouška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dar zdraví pro nemocné přátele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maminku Mikulaštíkovou a zemřelou maminkou Janičinovou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poděkování za dar známosti a manželství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zdraví celé rodiny, za Boží požehnání, za zemřelé a duše v očistci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18. 7.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poděkování za společná léta života s prosbou o Boží pomoc a ochranu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úmysl dárce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19. 7.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Neděle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3c47d" w:val="clear"/>
                <w:rtl w:val="0"/>
              </w:rPr>
              <w:t xml:space="preserve">16. neděle v mezidobí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18.30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Za všechny živé i zemřelé farníky a dobrodince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manžela, rodiče a prarodiče z obou stran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vyslyšení proseb k Panně Marii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uzdravení maminky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284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E24A9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8+IXNvjMbgLCr1m6gXexaAuiA==">AMUW2mWTF/nzSnVbjVkPYjbV91D3Znj50jKSH75M9f/h2B8TMlYKccImfaZ4VgS0cUD8kZnlZKEP0M9O2jappj7OFFgUoK5nsL0BZp1ZYmMXxcq8gaGvb0bFMjull5UZz2oGXQqw1oO+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2020-07-01T07:16:00Z</dcterms:created>
  <dc:creator>admin</dc:creator>
</cp:coreProperties>
</file>