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86" w:rsidRDefault="00E8578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15.–22. 11. 2020</w:t>
      </w:r>
    </w:p>
    <w:p w:rsidR="007D7586" w:rsidRDefault="00E857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Památky v týdnu: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pondělí sv. Gertrudy a Markéty Skotské, v úterý Alžběty Uherské, ve středu Posvěcení římských bazilik apoštolů Petra a Pavla a v sobotu zasvěcení Panny Marie v Jeruzalémě. Příští neděli je poslední neděle církevního roku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Slavnost Ježíše Krista Krále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7586" w:rsidRDefault="00E857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dpustky za zemřelé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můžeme za obvyklých podmínek letos získat při návštěvě hřbitova během celého měsíce listopadu. Ti, kteří tak učinit nemohou, mohou zemřelým pomáhat svou modlitbou či skutkem milosrdenství – více informací je na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webu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7586" w:rsidRDefault="00E8578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Koronavirová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opatření: </w:t>
      </w:r>
    </w:p>
    <w:p w:rsidR="007D7586" w:rsidRDefault="00E85782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Mše svaté do pátku 20. 11. nejsou veřejné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2CC"/>
        </w:rPr>
        <w:t xml:space="preserve"> Podle nového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shd w:val="clear" w:color="auto" w:fill="FFF2CC"/>
          </w:rPr>
          <w:t>Protiepidemi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shd w:val="clear" w:color="auto" w:fill="FFF2CC"/>
          </w:rPr>
          <w:t>ologického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shd w:val="clear" w:color="auto" w:fill="FFF2CC"/>
          </w:rPr>
          <w:t xml:space="preserve"> systému (PES)</w:t>
        </w:r>
      </w:hyperlink>
      <w:r>
        <w:rPr>
          <w:rFonts w:ascii="Times New Roman" w:eastAsia="Times New Roman" w:hAnsi="Times New Roman" w:cs="Times New Roman"/>
          <w:sz w:val="26"/>
          <w:szCs w:val="26"/>
          <w:shd w:val="clear" w:color="auto" w:fill="FFF2CC"/>
        </w:rPr>
        <w:t xml:space="preserve"> představeného v pátek 13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2CC"/>
        </w:rPr>
        <w:t>. 11. by od příští soboty mohlo být na bohoslužbách 15, možná i 20 účastníků. Pro mše ve všední by v tom případě byl zaveden rezervační systém, nedělní bohoslužby zatím nebudou.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Sledujte prosím informace na webových stránkách a kostelních nástěnkách. </w:t>
      </w:r>
      <w:r>
        <w:rPr>
          <w:rFonts w:ascii="Times New Roman" w:eastAsia="Times New Roman" w:hAnsi="Times New Roman" w:cs="Times New Roman"/>
        </w:rPr>
        <w:t>Všechny úmysly mší budou kněžími odslouženy v komunitní kapli ten den, na který byly zadány.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Nedělní mše sv. z našeho kostela bude 10.30 h </w:t>
      </w:r>
      <w:hyperlink r:id="rId8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přes 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stream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(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– Farnost Kobylisy)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D7586" w:rsidRDefault="00E8578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Kostel zůstává otevřen 7 hodin denně.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5782">
        <w:rPr>
          <w:rFonts w:ascii="Times New Roman" w:eastAsia="Times New Roman" w:hAnsi="Times New Roman" w:cs="Times New Roman"/>
          <w:highlight w:val="white"/>
        </w:rPr>
        <w:t>Na cestě do práce či z práce, na nákup či z nákupu, domů nebo do přírody se můžete zastavit v kostele ke krátké osobní modlitbě, individuálním</w:t>
      </w:r>
      <w:r w:rsidRPr="00E85782">
        <w:rPr>
          <w:rFonts w:ascii="Times New Roman" w:eastAsia="Times New Roman" w:hAnsi="Times New Roman" w:cs="Times New Roman"/>
          <w:highlight w:val="white"/>
        </w:rPr>
        <w:t>u přijetí Eucharistie, ke svátosti smíření či rozhovoru s knězem.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:rsidR="007D7586" w:rsidRDefault="00E85782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>Pondělí až sobota 6.30–7.30, 10–12 a 15–19 hodin.</w:t>
      </w:r>
    </w:p>
    <w:p w:rsidR="007D7586" w:rsidRDefault="00E85782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 xml:space="preserve">V neděli 7–10 a 15–19 hodin. </w:t>
      </w:r>
    </w:p>
    <w:p w:rsidR="007D7586" w:rsidRDefault="00E85782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Při návštěvě kostela je také možné požádat kněze a zapsat v sakristii intence na mše svaté. </w:t>
      </w:r>
    </w:p>
    <w:p w:rsidR="007D7586" w:rsidRDefault="00E85782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Pokud víte o něk</w:t>
      </w:r>
      <w:r>
        <w:rPr>
          <w:rFonts w:ascii="Times New Roman" w:eastAsia="Times New Roman" w:hAnsi="Times New Roman" w:cs="Times New Roman"/>
        </w:rPr>
        <w:t>om, kdo potřebuje pomoci s nákupem, hlídáním dětí apod., ať se ozve na telefon či e-mail farnosti.</w:t>
      </w:r>
    </w:p>
    <w:p w:rsidR="007D7586" w:rsidRDefault="00E8578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farářem můžete dohodnout přinesení sv. přijímání starým a nemocným, případně pro celou rodinu.</w:t>
      </w:r>
    </w:p>
    <w:p w:rsidR="007D7586" w:rsidRDefault="00E85782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 konkrétními kněžími můžete dohodnout osobní setkání či svátost smíření, příp. rozhovor přes telefon či jiné komunikační prostředky – </w:t>
      </w:r>
      <w:hyperlink r:id="rId9">
        <w:r>
          <w:rPr>
            <w:rFonts w:ascii="Times New Roman" w:eastAsia="Times New Roman" w:hAnsi="Times New Roman" w:cs="Times New Roman"/>
            <w:color w:val="0B5394"/>
            <w:u w:val="single"/>
          </w:rPr>
          <w:t xml:space="preserve">kontakty </w:t>
        </w:r>
      </w:hyperlink>
      <w:r>
        <w:rPr>
          <w:rFonts w:ascii="Times New Roman" w:eastAsia="Times New Roman" w:hAnsi="Times New Roman" w:cs="Times New Roman"/>
          <w:color w:val="0B5394"/>
          <w:u w:val="single"/>
        </w:rPr>
        <w:t>jsou na webu</w:t>
      </w:r>
      <w:r>
        <w:rPr>
          <w:rFonts w:ascii="Times New Roman" w:eastAsia="Times New Roman" w:hAnsi="Times New Roman" w:cs="Times New Roman"/>
        </w:rPr>
        <w:t>.</w:t>
      </w:r>
    </w:p>
    <w:p w:rsidR="007D7586" w:rsidRDefault="00E85782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Užitečné odkazy pro rodiče s dětmi k slavení nedě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lní liturgie: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deti.vira.cz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nebo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videokázání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 pro děti 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Youtube</w:t>
        </w:r>
        <w:proofErr w:type="spellEnd"/>
      </w:hyperlink>
    </w:p>
    <w:p w:rsidR="007D7586" w:rsidRDefault="007D758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7586" w:rsidRDefault="00E857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 xml:space="preserve">Anketa: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Protože procházíme něčím, co neprožily ani předcházející generace, zveme vás k reflexi prožívání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doby. Budeme vděčni, když odpovíte na pár otázek ankety, kterou najdete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na webu či v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říštím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Odpovědi poslouží jako podněty k životu farnosti v době pandemie, ke slavení adventu a Vánoc, jako inspirace a povzbuzení pro ostatní. Souhrn odpovědí posléze najdete na webu či v lednovém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7586" w:rsidRDefault="00E857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E-Beta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on-line setkání nad Písmem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farníky: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probíhá každý čtvrtek od 19.30 do 21 h a je otevřena dalším účastníkům. Ve skupině se naslouchá, čte, přemýšlí, modlí a diskutuje nad nedělním evangeliem metodou tří kroků, stačí se v den a čas konání připojit kliknutím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(Potřebujete kameru, mikrofon a sluchátka.) Kontaktní osobou je Radek Pavelka, na kterého můžete směřovat případné dotazy: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e-mail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7586" w:rsidRDefault="00E8578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Jed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en dětský dárek navíc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dispozici je seznam dárků u dětské nástěnky a v elektronické podobě na odkazu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Jeden dětský dárek navíc 2020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k nahlížení). Více informací na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farním webu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D7586" w:rsidRDefault="00E8578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Hrabání listí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Kdo by se chtěl zapojit do hrabání listí kolem kostela, kontejner bude přistaven 20. a 21. listopadu.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se můžete napsat do sdílené tabulky vždy po dvou rodinách nebo dvou dvojicích na dvě hodiny. </w:t>
      </w:r>
    </w:p>
    <w:p w:rsidR="007D7586" w:rsidRDefault="00E857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Průvodce adventem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zakoupení v kostele. Praktická bro</w:t>
      </w:r>
      <w:r>
        <w:rPr>
          <w:rFonts w:ascii="Times New Roman" w:eastAsia="Times New Roman" w:hAnsi="Times New Roman" w:cs="Times New Roman"/>
          <w:sz w:val="24"/>
          <w:szCs w:val="24"/>
        </w:rPr>
        <w:t>žurka k prožití adventu s Božím slovem. (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Více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7586" w:rsidRDefault="00E857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Tvoření a žehnání adventních věnců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samoobslužnou formou ve dnech 24.–28. 11.: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informace na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webu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 plakátu v kostele; jednotlivec či rodina se mohou přihlásit přes web nebo telefonicky na konkrétní hodinu. Věnec vám poté může požehnat kněz, který má během 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službu v kostele, nebo o první neděli adventní “na dálku” během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streamované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bohoslužby.</w:t>
      </w:r>
    </w:p>
    <w:p w:rsidR="007D7586" w:rsidRDefault="00E85782" w:rsidP="00E8578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Přejeme Vám pěknou neděli s přáním, aby nám i v příštím týdnu nechybělo sluníčko, radost z Boha ochota dělit se o své hřivny.</w:t>
      </w:r>
      <w:bookmarkStart w:id="0" w:name="_GoBack"/>
      <w:bookmarkEnd w:id="0"/>
      <w:r>
        <w:pict w14:anchorId="513FB745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2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</w:p>
    <w:p w:rsidR="007D7586" w:rsidRDefault="00E85782" w:rsidP="00E8578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 w:type="page"/>
      </w: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15.–22. 11. 2020</w:t>
      </w:r>
    </w:p>
    <w:p w:rsidR="007D7586" w:rsidRDefault="00E85782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mše svaté na uvedené úmysly jsou spolubratřími slouženy v uvedený den v komunitní kapli </w:t>
      </w:r>
    </w:p>
    <w:tbl>
      <w:tblPr>
        <w:tblStyle w:val="ac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35"/>
        <w:gridCol w:w="8040"/>
      </w:tblGrid>
      <w:tr w:rsidR="007D7586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15. 11.</w:t>
            </w:r>
          </w:p>
        </w:tc>
        <w:tc>
          <w:tcPr>
            <w:tcW w:w="133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4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33. neděle v mezidobí </w:t>
            </w:r>
          </w:p>
        </w:tc>
      </w:tr>
      <w:tr w:rsidR="007D7586">
        <w:trPr>
          <w:trHeight w:val="1485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FXB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PK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PŠ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7D7586" w:rsidRDefault="00E857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Alžbětu a Adolfa Kaufanovy</w:t>
            </w:r>
          </w:p>
          <w:p w:rsidR="007D7586" w:rsidRDefault="00E857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prarodiče z obou stran</w:t>
            </w:r>
          </w:p>
          <w:p w:rsidR="007D7586" w:rsidRDefault="00E857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zemřelého Karla Vančuru </w:t>
            </w:r>
          </w:p>
        </w:tc>
      </w:tr>
      <w:tr w:rsidR="007D7586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7D75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586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FXB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PK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Podvalovy, Petrů a bratra Karla</w:t>
            </w:r>
          </w:p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spásu duše pro zemřelého tatínka v den jeho nedožitých narozenin</w:t>
            </w:r>
          </w:p>
        </w:tc>
      </w:tr>
      <w:tr w:rsidR="007D7586">
        <w:trPr>
          <w:jc w:val="center"/>
        </w:trPr>
        <w:tc>
          <w:tcPr>
            <w:tcW w:w="100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17. 11.</w:t>
            </w:r>
          </w:p>
        </w:tc>
        <w:tc>
          <w:tcPr>
            <w:tcW w:w="133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4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Alžběty Uherské, řeholnice</w:t>
            </w:r>
          </w:p>
        </w:tc>
      </w:tr>
      <w:tr w:rsidR="007D7586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FXB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švagra a jeho rodinu</w:t>
            </w:r>
          </w:p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prarodiče z obou stran</w:t>
            </w:r>
          </w:p>
        </w:tc>
      </w:tr>
      <w:tr w:rsidR="007D7586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7D75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586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PŠ</w:t>
            </w:r>
          </w:p>
          <w:p w:rsidR="007D7586" w:rsidRDefault="007D758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Věru Doleželovou</w:t>
            </w:r>
          </w:p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Janu Vojířovou</w:t>
            </w:r>
          </w:p>
          <w:p w:rsidR="007D7586" w:rsidRDefault="007D75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7586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7D75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586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JK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paní Halfarovou</w:t>
            </w:r>
          </w:p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Zádušní mše sv. za paní Ludmilu Halfarovou</w:t>
            </w:r>
          </w:p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rodinu Daníčkovu a příbuzné</w:t>
            </w:r>
          </w:p>
        </w:tc>
      </w:tr>
      <w:tr w:rsidR="007D7586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20. 11.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7D75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586">
        <w:trPr>
          <w:trHeight w:val="70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PK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nemocného bratra</w:t>
            </w:r>
          </w:p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a zemřelé členy rodiny</w:t>
            </w:r>
          </w:p>
        </w:tc>
      </w:tr>
      <w:tr w:rsidR="007D7586">
        <w:trPr>
          <w:trHeight w:val="351"/>
          <w:jc w:val="center"/>
        </w:trPr>
        <w:tc>
          <w:tcPr>
            <w:tcW w:w="100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21. 11.</w:t>
            </w:r>
          </w:p>
        </w:tc>
        <w:tc>
          <w:tcPr>
            <w:tcW w:w="133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4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Zasvěcení Panny Marie v Jeruzalémě</w:t>
            </w:r>
          </w:p>
        </w:tc>
      </w:tr>
      <w:tr w:rsidR="007D7586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  <w:p w:rsidR="007D7586" w:rsidRDefault="007D758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MM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Ludmilu Halfarovou, Marii Kokešovou, Evu Vojtěchovou </w:t>
            </w:r>
          </w:p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všechny zemřelé přátele a dobrodince</w:t>
            </w:r>
          </w:p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členy rodiny Kaňkovy, Houdkovy</w:t>
            </w:r>
          </w:p>
        </w:tc>
      </w:tr>
      <w:tr w:rsidR="007D7586">
        <w:trPr>
          <w:jc w:val="center"/>
        </w:trPr>
        <w:tc>
          <w:tcPr>
            <w:tcW w:w="100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22. 11.</w:t>
            </w:r>
          </w:p>
        </w:tc>
        <w:tc>
          <w:tcPr>
            <w:tcW w:w="133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4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Slavnost JEŽÍŠE KRISTA KRÁLE </w:t>
            </w:r>
          </w:p>
        </w:tc>
      </w:tr>
      <w:tr w:rsidR="007D7586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PK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MM</w:t>
            </w:r>
          </w:p>
          <w:p w:rsidR="007D7586" w:rsidRDefault="00E8578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D7586" w:rsidRDefault="00E857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Annu a Karla Krejzlovy</w:t>
            </w:r>
          </w:p>
          <w:p w:rsidR="007D7586" w:rsidRDefault="00E857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7D7586" w:rsidRDefault="00E857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zdraví pro pana Rýpara</w:t>
            </w:r>
          </w:p>
          <w:p w:rsidR="007D7586" w:rsidRDefault="00E857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</w:tbl>
    <w:p w:rsidR="007D7586" w:rsidRDefault="007D7586">
      <w:pPr>
        <w:spacing w:before="240"/>
      </w:pPr>
    </w:p>
    <w:sectPr w:rsidR="007D7586" w:rsidSect="00E85782">
      <w:pgSz w:w="11909" w:h="16834"/>
      <w:pgMar w:top="568" w:right="426" w:bottom="41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73CCA"/>
    <w:multiLevelType w:val="multilevel"/>
    <w:tmpl w:val="9026A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86"/>
    <w:rsid w:val="007D7586"/>
    <w:rsid w:val="00E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2B23"/>
  <w15:docId w15:val="{B6D9B580-7599-405E-9F79-7920EC0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l9FgcbQLog31H7lpute0g" TargetMode="External"/><Relationship Id="rId13" Type="http://schemas.openxmlformats.org/officeDocument/2006/relationships/hyperlink" Target="https://meet.google.com/ukm-xsvr-cwx?authuser=0" TargetMode="External"/><Relationship Id="rId18" Type="http://schemas.openxmlformats.org/officeDocument/2006/relationships/hyperlink" Target="https://www.cirkev.cz/cs/aktuality/201029pruvodce-adventem-2020" TargetMode="External"/><Relationship Id="rId26" Type="http://schemas.openxmlformats.org/officeDocument/2006/relationships/hyperlink" Target="https://www.sadba.org/misijni-zpravy-ze-sveta-cagliero-11-listopad-20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rezicka.cz/download/10460/" TargetMode="External"/><Relationship Id="rId7" Type="http://schemas.openxmlformats.org/officeDocument/2006/relationships/hyperlink" Target="https://www.mzcr.cz/tiskove-centrum-mz/epidemiologickou-situaci-bude-nove-znazornovat-system-hodnoceni-pes/" TargetMode="External"/><Relationship Id="rId12" Type="http://schemas.openxmlformats.org/officeDocument/2006/relationships/hyperlink" Target="https://forms.gle/R6Z4FJsJjFk9QmNz6" TargetMode="External"/><Relationship Id="rId17" Type="http://schemas.openxmlformats.org/officeDocument/2006/relationships/hyperlink" Target="https://docs.google.com/spreadsheets/d/1oHICEXl4S16UgLeR0abUBAO2gpv3fwLJCTK0hwD_wN8/edit?usp=sharing" TargetMode="External"/><Relationship Id="rId25" Type="http://schemas.openxmlformats.org/officeDocument/2006/relationships/hyperlink" Target="http://www.apha.cz/file/122761/zpravodajpa-20-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rezicka.cz/akce/jeden-detsky-darek-navic-5/" TargetMode="External"/><Relationship Id="rId20" Type="http://schemas.openxmlformats.org/officeDocument/2006/relationships/hyperlink" Target="https://terezicka.cz/download/1046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0480/" TargetMode="External"/><Relationship Id="rId11" Type="http://schemas.openxmlformats.org/officeDocument/2006/relationships/hyperlink" Target="https://www.youtube.com/watch?v=yScHiLed-cY" TargetMode="External"/><Relationship Id="rId24" Type="http://schemas.openxmlformats.org/officeDocument/2006/relationships/hyperlink" Target="http://www.apha.cz/file/122761/zpravodajpa-20-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WgXkl3LoUn4nzJGastZx3wkm5JOeUZSBPu_sb0ciHo8/edit?usp=sharing" TargetMode="External"/><Relationship Id="rId23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ti.vira.cz/" TargetMode="External"/><Relationship Id="rId19" Type="http://schemas.openxmlformats.org/officeDocument/2006/relationships/hyperlink" Target="https://terezicka.cz/akce/tvoreni-a-zehnani-adventnich-vencu-farni-s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ezicka.cz/kontakt/" TargetMode="External"/><Relationship Id="rId14" Type="http://schemas.openxmlformats.org/officeDocument/2006/relationships/hyperlink" Target="mailto:petr.jan.radek@gmail.com" TargetMode="External"/><Relationship Id="rId22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27" Type="http://schemas.openxmlformats.org/officeDocument/2006/relationships/hyperlink" Target="https://www.sadba.org/misijni-zpravy-ze-sveta-cagliero-11-listopad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53IBmuxBwJ8YkU5cyLFPEYpthA==">AMUW2mWPtCtBaZVOh5HtkXfNEDFzRBf1ubPJ0JYHMWBpOXqboHhJAMUxYfTnd2mKGIJ/SwwjigU3aLyaw4bGmSRQY91h2vgNChitrzG3zl1D8W4vyjGM8kw=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1043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2020-11-14T16:47:00Z</dcterms:modified>
</cp:coreProperties>
</file>