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FC" w:rsidRDefault="00657A3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12.–19. 9. 2021</w:t>
      </w:r>
    </w:p>
    <w:p w:rsidR="00063FFC" w:rsidRDefault="00657A3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[Dnes je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24. neděle v liturgickém mezidobí, v pondělí památka sv. Jana Zlatoústého, v úterý svátek Povýšení svatého kříže, ve středu památka Panny Marie bolestné a ve čtvrtek památka sv. Ludmily. Příští neděle je 25. v mezidobí.]</w:t>
      </w:r>
    </w:p>
    <w:p w:rsidR="00063FFC" w:rsidRDefault="00063FFC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</w:pP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Pamatujme na papeže Františka a prosme o požehnání pro dnešní Eucharistický kongres v Budapešti a následnou návštěvu Slovenska. 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sobotu se koná </w:t>
      </w:r>
      <w:r w:rsidRPr="00657A3F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Národní </w:t>
      </w:r>
      <w:proofErr w:type="spellStart"/>
      <w:r w:rsidRPr="00657A3F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svatoludmilská</w:t>
      </w:r>
      <w:proofErr w:type="spellEnd"/>
      <w:r w:rsidRPr="00657A3F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 pouť na Tetíně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 výročí 1100 let od úmrtí sv. Ludmily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je mimořádná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sbírka na rekonstrukci kuchyňky.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Děkujeme moc za vaši podporu. 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3F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Nedělní sportovní oratoř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pro rodiny s dětmi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bude dnes od 15.00 do 18.00 na hřištích střediska. 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Úterky u Terky zvou dnes všechny mladé od 14 do 26 let na </w:t>
      </w:r>
      <w:r w:rsidRPr="00657A3F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odpoledne pro mladé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které začne v 16 h mši svatou v kostele a poté bude možnost sportu, povídání si a táboráku. 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Od pondělí začínají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57A3F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kroužky a výuka náboženství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(až na výjimky)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Stále je možné se přihlásit, zvláště na školách Burešova a U Školské zahrady uvítáme další zájemce, aby mohla být výuka otevřena. Rozvrh a přihlášky jsou na farním webu a u dětské vývěsky, kam se odevzdávají do schránky.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Setkání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pastorační rady farnosti </w:t>
      </w:r>
      <w:r>
        <w:rPr>
          <w:rFonts w:ascii="Times New Roman" w:eastAsia="Times New Roman" w:hAnsi="Times New Roman" w:cs="Times New Roman"/>
          <w:sz w:val="26"/>
          <w:szCs w:val="26"/>
        </w:rPr>
        <w:t>je dnes od 18</w:t>
      </w:r>
      <w:r w:rsidR="002A4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 ve Žluté klubovně nad recepcí. 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Setkání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živého růžence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bude v pondělí po večerní bohoslužbě v Hovorně u kostela. 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3F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Večer chval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skupinkou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Kairos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bude v pondělí od 19.30 v kostele. 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Schůzky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Maxistrantů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začínají v úterý od 17.00. 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Ve středu jste zváni 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Den církevního školství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 </w:t>
      </w:r>
      <w:hyperlink r:id="rId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webových stránkách arcibiskupství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Oslava Doby stvoření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proběhne v naší farnosti příští neděli při bohoslužbách. 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Od 30. září začne </w:t>
      </w:r>
      <w:r w:rsidRPr="00657A3F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kurz Alfa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série přednášek a diskusí o víře v Krista. V zadních lavicích jsou letáčky, můžete si je vzít pro sebe, nebo je nabídnout vašim známým, o kterých tušíte, že jsou zvěsti evangelia přístupní a třeba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nevědí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jak začít. Můžete je na Alfu i doprovázet. (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Více na webu.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Budeme rádi, když se zapojíte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do příprav oslavy sv. Terezičky v neděli 3. 10.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Můžete připravit například nějakou aktivitu pro dospělé či předškoláky. Informace jsou na farním webu a 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3FFC" w:rsidRDefault="00657A3F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Připomínáme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možnost hlásit se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na přípravu na křest, biřmování,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první přijímání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seminář o charismatech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úklid kostela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brigádu 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Drast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apod. 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 xml:space="preserve">(Viz elektronický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Kobylístek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.)</w:t>
        </w:r>
      </w:hyperlink>
    </w:p>
    <w:p w:rsidR="00063FFC" w:rsidRDefault="00657A3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Stojací kalendáře na rok 2022 </w:t>
      </w:r>
      <w:r>
        <w:rPr>
          <w:rFonts w:ascii="Times New Roman" w:eastAsia="Times New Roman" w:hAnsi="Times New Roman" w:cs="Times New Roman"/>
          <w:sz w:val="26"/>
          <w:szCs w:val="26"/>
        </w:rPr>
        <w:t>jsou k zakoupení u zpovědnic.</w:t>
      </w:r>
    </w:p>
    <w:p w:rsidR="00063FFC" w:rsidRDefault="00063F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</w:p>
    <w:p w:rsidR="00063FFC" w:rsidRDefault="00063FFC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63FFC" w:rsidRDefault="00063FF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3FFC" w:rsidRDefault="00063FFC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063FFC" w:rsidRDefault="00063FFC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063FFC" w:rsidRDefault="002A47DB">
      <w:pPr>
        <w:spacing w:before="240" w:after="200"/>
        <w:jc w:val="center"/>
        <w:rPr>
          <w:rFonts w:ascii="Times New Roman" w:eastAsia="Times New Roman" w:hAnsi="Times New Roman" w:cs="Times New Roman"/>
        </w:rPr>
      </w:pPr>
      <w:r>
        <w:pict w14:anchorId="6E76F356">
          <v:rect id="_x0000_i1025" style="width:0;height:1.5pt" o:hralign="center" o:hrstd="t" o:hr="t" fillcolor="#a0a0a0" stroked="f"/>
        </w:pict>
      </w:r>
    </w:p>
    <w:p w:rsidR="00063FFC" w:rsidRDefault="00657A3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4">
        <w:r>
          <w:rPr>
            <w:rFonts w:ascii="Times New Roman" w:eastAsia="Times New Roman" w:hAnsi="Times New Roman" w:cs="Times New Roman"/>
            <w:color w:val="1155CC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Zpravodaj 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ražské arcidiecéze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/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 </w:t>
      </w:r>
      <w:r>
        <w:br w:type="page"/>
      </w:r>
    </w:p>
    <w:p w:rsidR="00063FFC" w:rsidRDefault="00657A3F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12.–19. 9. 2021</w:t>
      </w:r>
    </w:p>
    <w:tbl>
      <w:tblPr>
        <w:tblStyle w:val="afff6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500"/>
        <w:gridCol w:w="8385"/>
      </w:tblGrid>
      <w:tr w:rsidR="00063FFC">
        <w:trPr>
          <w:jc w:val="center"/>
        </w:trPr>
        <w:tc>
          <w:tcPr>
            <w:tcW w:w="97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12. 9.</w:t>
            </w:r>
          </w:p>
        </w:tc>
        <w:tc>
          <w:tcPr>
            <w:tcW w:w="1500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24. neděle v mezidobí</w:t>
            </w:r>
          </w:p>
        </w:tc>
      </w:tr>
      <w:tr w:rsidR="00063FFC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maminku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Neufusovou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 svátku</w:t>
            </w:r>
          </w:p>
          <w:p w:rsidR="00063FFC" w:rsidRDefault="00657A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Hanu Novotnou</w:t>
            </w:r>
          </w:p>
          <w:p w:rsidR="00063FFC" w:rsidRDefault="00657A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Janu Bělíkovou</w:t>
            </w:r>
          </w:p>
          <w:p w:rsidR="00063FFC" w:rsidRDefault="00657A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</w:tc>
      </w:tr>
      <w:tr w:rsidR="00063FFC">
        <w:trPr>
          <w:trHeight w:val="186"/>
          <w:jc w:val="center"/>
        </w:trPr>
        <w:tc>
          <w:tcPr>
            <w:tcW w:w="97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13. 9.</w:t>
            </w:r>
          </w:p>
        </w:tc>
        <w:tc>
          <w:tcPr>
            <w:tcW w:w="150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Jana Zlatoústého, biskupa a učitele církve</w:t>
            </w:r>
          </w:p>
        </w:tc>
      </w:tr>
      <w:tr w:rsidR="00063FFC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Irenky</w:t>
            </w:r>
          </w:p>
          <w:p w:rsidR="00063FFC" w:rsidRDefault="00657A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Poděkování za dar života s prosbou o požehnání do dalších let</w:t>
            </w:r>
          </w:p>
        </w:tc>
      </w:tr>
      <w:tr w:rsidR="00063FFC">
        <w:trPr>
          <w:jc w:val="center"/>
        </w:trPr>
        <w:tc>
          <w:tcPr>
            <w:tcW w:w="97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14. 9.</w:t>
            </w:r>
          </w:p>
        </w:tc>
        <w:tc>
          <w:tcPr>
            <w:tcW w:w="150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38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Svátek Povýšení svatého kříže</w:t>
            </w:r>
          </w:p>
        </w:tc>
      </w:tr>
      <w:tr w:rsidR="00063FFC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kněze Václava Duchka</w:t>
            </w:r>
          </w:p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063FFC">
        <w:trPr>
          <w:trHeight w:val="321"/>
          <w:jc w:val="center"/>
        </w:trPr>
        <w:tc>
          <w:tcPr>
            <w:tcW w:w="97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15. 9.</w:t>
            </w:r>
          </w:p>
        </w:tc>
        <w:tc>
          <w:tcPr>
            <w:tcW w:w="150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Panny Marie Bolestné</w:t>
            </w:r>
          </w:p>
        </w:tc>
      </w:tr>
      <w:tr w:rsidR="00063FFC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milost uzdravení pro dceru Emu</w:t>
            </w:r>
          </w:p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Juditku, její rodinu</w:t>
            </w:r>
          </w:p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rodiny Modřanských a Petrovských</w:t>
            </w:r>
          </w:p>
        </w:tc>
      </w:tr>
      <w:tr w:rsidR="00063FFC">
        <w:trPr>
          <w:jc w:val="center"/>
        </w:trPr>
        <w:tc>
          <w:tcPr>
            <w:tcW w:w="97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16. 9.</w:t>
            </w:r>
          </w:p>
        </w:tc>
        <w:tc>
          <w:tcPr>
            <w:tcW w:w="150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Památka sv. Ludmily, mučednice</w:t>
            </w:r>
          </w:p>
        </w:tc>
      </w:tr>
      <w:tr w:rsidR="00063FFC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dceru Janu</w:t>
            </w:r>
          </w:p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manželství a naplnění Boží vůle pro všechny členy rodiny</w:t>
            </w:r>
          </w:p>
        </w:tc>
      </w:tr>
      <w:tr w:rsidR="00063FFC">
        <w:trPr>
          <w:jc w:val="center"/>
        </w:trPr>
        <w:tc>
          <w:tcPr>
            <w:tcW w:w="9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17. 9.</w:t>
            </w:r>
          </w:p>
        </w:tc>
        <w:tc>
          <w:tcPr>
            <w:tcW w:w="150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063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63FFC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Lenku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Newmanovou</w:t>
            </w:r>
            <w:proofErr w:type="spellEnd"/>
          </w:p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nemocného Františka</w:t>
            </w:r>
          </w:p>
        </w:tc>
      </w:tr>
      <w:tr w:rsidR="00063FFC">
        <w:trPr>
          <w:trHeight w:val="501"/>
          <w:jc w:val="center"/>
        </w:trPr>
        <w:tc>
          <w:tcPr>
            <w:tcW w:w="9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18. 9.</w:t>
            </w:r>
          </w:p>
        </w:tc>
        <w:tc>
          <w:tcPr>
            <w:tcW w:w="150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063F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63FFC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bottom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dary Ducha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Svatého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 těžkém rozhodování</w:t>
            </w:r>
          </w:p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zemřelou Evu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Hricovou</w:t>
            </w:r>
            <w:proofErr w:type="spellEnd"/>
          </w:p>
        </w:tc>
      </w:tr>
      <w:tr w:rsidR="00063FFC">
        <w:trPr>
          <w:trHeight w:val="291"/>
          <w:jc w:val="center"/>
        </w:trPr>
        <w:tc>
          <w:tcPr>
            <w:tcW w:w="97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19. 9.</w:t>
            </w:r>
          </w:p>
        </w:tc>
        <w:tc>
          <w:tcPr>
            <w:tcW w:w="1500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25. neděle v mezidobí</w:t>
            </w:r>
          </w:p>
        </w:tc>
      </w:tr>
      <w:tr w:rsidR="00063FFC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063FFC" w:rsidRDefault="00657A3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63FFC" w:rsidRDefault="00657A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063FFC" w:rsidRDefault="00657A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Boží požehnání pro letošní Alfu a za všechny hledající </w:t>
            </w:r>
          </w:p>
          <w:p w:rsidR="00063FFC" w:rsidRDefault="00657A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Hunclovou</w:t>
            </w:r>
            <w:proofErr w:type="spellEnd"/>
          </w:p>
          <w:p w:rsidR="00063FFC" w:rsidRDefault="00657A3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dceru Markétu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jeji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rodinu</w:t>
            </w:r>
          </w:p>
          <w:p w:rsidR="00063FFC" w:rsidRDefault="00063FF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3FFC" w:rsidRDefault="00063FF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63FFC" w:rsidRDefault="00063FFC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1155CC"/>
          <w:sz w:val="28"/>
          <w:szCs w:val="28"/>
          <w:highlight w:val="white"/>
          <w:u w:val="single"/>
        </w:rPr>
      </w:pPr>
    </w:p>
    <w:p w:rsidR="00063FFC" w:rsidRDefault="00063FFC">
      <w:pPr>
        <w:spacing w:before="240" w:after="200"/>
        <w:jc w:val="both"/>
        <w:rPr>
          <w:rFonts w:ascii="Times New Roman" w:eastAsia="Times New Roman" w:hAnsi="Times New Roman" w:cs="Times New Roman"/>
        </w:rPr>
      </w:pPr>
    </w:p>
    <w:p w:rsidR="00063FFC" w:rsidRDefault="00063FFC">
      <w:pPr>
        <w:spacing w:before="240"/>
      </w:pPr>
    </w:p>
    <w:sectPr w:rsidR="00063FFC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FC"/>
    <w:rsid w:val="00063FFC"/>
    <w:rsid w:val="002A47DB"/>
    <w:rsid w:val="006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68E1"/>
  <w15:docId w15:val="{B17DAAD4-FFA4-41E8-8A12-A909E8A2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akce/seminar-o-charismatech-darech-ducha-svateho-p-petraskova-prihlasky/" TargetMode="External"/><Relationship Id="rId13" Type="http://schemas.openxmlformats.org/officeDocument/2006/relationships/hyperlink" Target="https://cms.1webit.cz/cms/files/strediskokobylisy.cz/2481/FIN-FIN-Zpravodaj-Stredisko-mladeze-A5-cerven-2021-jednostrany.pdf" TargetMode="External"/><Relationship Id="rId18" Type="http://schemas.openxmlformats.org/officeDocument/2006/relationships/hyperlink" Target="https://www.rodiny.cz/slavime-rok-rodin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erezicka.cz/priprava-deti-na-1-prijimani/" TargetMode="External"/><Relationship Id="rId12" Type="http://schemas.openxmlformats.org/officeDocument/2006/relationships/hyperlink" Target="https://cms.1webit.cz/cms/files/strediskokobylisy.cz/2481/FIN-FIN-Zpravodaj-Stredisko-mladeze-A5-cerven-2021-jednostrany.pdf" TargetMode="External"/><Relationship Id="rId17" Type="http://schemas.openxmlformats.org/officeDocument/2006/relationships/hyperlink" Target="https://www.sadba.org/wp-content/uploads/2021/09/21-zari_misijni_kaleidoskop_cz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dba.org/misijni-zpravy-ze-sveta-cagliero-11-cervenec-202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akce/uvodni-vecer-alfy-pro-mladez-a-dospele-18-99-let-farni-sal-prihlasky/" TargetMode="External"/><Relationship Id="rId11" Type="http://schemas.openxmlformats.org/officeDocument/2006/relationships/hyperlink" Target="https://terezicka.cz/download/11523/" TargetMode="External"/><Relationship Id="rId5" Type="http://schemas.openxmlformats.org/officeDocument/2006/relationships/hyperlink" Target="https://www.apha.cz/den-cirkevniho-skolstvi/" TargetMode="External"/><Relationship Id="rId15" Type="http://schemas.openxmlformats.org/officeDocument/2006/relationships/hyperlink" Target="https://www.apha.cz/wp-content/uploads/2021/08/zpravodajpa-21-9.pdf" TargetMode="External"/><Relationship Id="rId10" Type="http://schemas.openxmlformats.org/officeDocument/2006/relationships/hyperlink" Target="https://terezicka.cz/kobylistek/" TargetMode="External"/><Relationship Id="rId19" Type="http://schemas.openxmlformats.org/officeDocument/2006/relationships/hyperlink" Target="https://www.apha.cz/novinky/nenechte-si-ujit-videa-papeze-frantiska-k-roku-rodi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rezicka.cz/uklid-kostela/" TargetMode="External"/><Relationship Id="rId14" Type="http://schemas.openxmlformats.org/officeDocument/2006/relationships/hyperlink" Target="https://www.apha.cz/wp-content/uploads/2021/06/zpravodajpa-21-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5LzORiiW/R5/4urIwi7ixud/XQ==">AMUW2mXKi2evxV4PZDnal9Z4iG+XfcrLtLOmDLVNFIV2SdRtkJbhgA9nrAMiVdecEXUAoywk7z6/NHnl7ULjZ04+U5i0FPs3P5y/vYMLyRhsFOWUOoicQvU=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dcterms:created xsi:type="dcterms:W3CDTF">2020-04-14T17:44:00Z</dcterms:created>
  <dcterms:modified xsi:type="dcterms:W3CDTF">2021-09-10T13:42:00Z</dcterms:modified>
</cp:coreProperties>
</file>