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4B" w:rsidRDefault="00AA4D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26. 9. – 3. 10. 2021</w:t>
      </w:r>
    </w:p>
    <w:p w:rsidR="0047374B" w:rsidRDefault="00AA4D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26. neděle v liturgickém mezidobí, v pondělí Památka sv. Vincence z Paula,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v úterý Slavnost sv. Václava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hl. patrona českého národa, ve středu Svátek sv. Michaela, Gabriela a Rafaela, archandělů, ve čtvrtek Památka sv. Jeronýma, v pátek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Slavnost sv. Terezičky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patronky našeho kostela,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  v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sobotu Památka svatých andělů strážných. Příští neděle je 27. v mezi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dobí.]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Dnes se koná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sbírka na církevní školství.</w:t>
      </w:r>
      <w:bookmarkStart w:id="0" w:name="_GoBack"/>
      <w:bookmarkEnd w:id="0"/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Vychází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nový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Kobylístek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Je v něm řada informací mj. o nočních adoracích na první čtvrtky, setkání zástupců společenství, farní pouti, podzimním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bazárku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či dětském karnevalu.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úterý je </w:t>
      </w:r>
      <w:r w:rsidRPr="00AA4D1E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Zahajovací Úterek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u 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erky</w:t>
      </w:r>
      <w:r>
        <w:rPr>
          <w:rFonts w:ascii="Times New Roman" w:eastAsia="Times New Roman" w:hAnsi="Times New Roman" w:cs="Times New Roman"/>
          <w:sz w:val="26"/>
          <w:szCs w:val="26"/>
        </w:rPr>
        <w:t>: mše svatá v kostele, společná modlitba, hry a táborák.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čtvrtek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seminář centra pro rodinu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salesiánského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stediska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pod názvem Chtěla bych být mámou aneb ženské peklo neplodnosti, 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čtvrtek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začíná </w:t>
      </w:r>
      <w:r w:rsidRPr="00AA4D1E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kurz Alfa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série přednášek a diskusí o křesťanství. </w:t>
      </w:r>
      <w:r>
        <w:rPr>
          <w:rFonts w:ascii="Times New Roman" w:eastAsia="Times New Roman" w:hAnsi="Times New Roman" w:cs="Times New Roman"/>
          <w:sz w:val="26"/>
          <w:szCs w:val="26"/>
        </w:rPr>
        <w:t>Ještě je možné se přihlásit nebo někoho pozvat. Z provozních důvodů se akce uskuteční v klubu Vrtule vedle Salesiánského divadla od 19.45. Letáčky jsou k dispozici v zadních lavicích. 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na webu.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Pátek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první v měsíci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od 17 h adorace a příležitost ke svátosti smíření.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Oslava svaté Terezičky:</w:t>
      </w:r>
    </w:p>
    <w:p w:rsidR="0047374B" w:rsidRDefault="00AA4D1E">
      <w:pPr>
        <w:numPr>
          <w:ilvl w:val="0"/>
          <w:numId w:val="1"/>
        </w:numPr>
        <w:spacing w:after="20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 pátek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liturgická oslava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18.30 s karmelitánem Janem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Vianneyem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Pavlem Hanáčkem. Na konci budou tradičně požehnány růže, které si můžete přinést. </w:t>
      </w:r>
    </w:p>
    <w:p w:rsidR="0047374B" w:rsidRDefault="00AA4D1E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 neděli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setkání farnosti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od 10 do 18 hodin na farní zahradě a v dalších prostorách. </w:t>
      </w:r>
    </w:p>
    <w:p w:rsidR="0047374B" w:rsidRDefault="00AA4D1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10 h otevřená hřiště. </w:t>
      </w:r>
    </w:p>
    <w:p w:rsidR="0047374B" w:rsidRDefault="00AA4D1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12 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požehnání obědů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z vlastních zásob,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 dispozici bude gril, ohniště, pivo, limo, káva. </w:t>
      </w:r>
    </w:p>
    <w:p w:rsidR="0047374B" w:rsidRDefault="00AA4D1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13 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nedělní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terezičkovská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sportovní oratoř pro rodiny s dětmi a mládež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další aktivity. </w:t>
      </w:r>
    </w:p>
    <w:p w:rsidR="0047374B" w:rsidRDefault="00AA4D1E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Budeme rádi, když se zapojíte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 příprav. </w:t>
      </w:r>
      <w:r>
        <w:rPr>
          <w:rFonts w:ascii="Times New Roman" w:eastAsia="Times New Roman" w:hAnsi="Times New Roman" w:cs="Times New Roman"/>
          <w:sz w:val="26"/>
          <w:szCs w:val="26"/>
        </w:rPr>
        <w:t>Můžete připravit například nějakou aktivitu pro do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spělé či předškoláky. Informace jsou na farním webu a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74B" w:rsidRDefault="00AA4D1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Seminář o charismatech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Ducha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Svatého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 Pavlou Petráškovou proběhne v pátek po večerní mši a celou sobotu. Je třeba se předem přihlásit – můžete tak učinit do úterka.</w:t>
      </w:r>
    </w:p>
    <w:p w:rsidR="0047374B" w:rsidRDefault="00AA4D1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Zpráva pro všechny mla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dé florbalisty ročníky 2012–2005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Zdá se, že si po roce a půl budou moci v sobotu 9. října znovu zahrát na turnaji SHM o Pohár uhříněveského starosty. Zájemci ať napíšou na farní e-mail: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farnost.kobylisy@sd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b.cz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374B" w:rsidRDefault="00AA4D1E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7374B" w:rsidRDefault="0047374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74B" w:rsidRDefault="0047374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7374B" w:rsidRDefault="0047374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7374B" w:rsidRDefault="00AA4D1E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0CE144FE">
          <v:rect id="_x0000_i1025" style="width:0;height:1.5pt" o:hralign="center" o:hrstd="t" o:hr="t" fillcolor="#a0a0a0" stroked="f"/>
        </w:pict>
      </w:r>
    </w:p>
    <w:p w:rsidR="0047374B" w:rsidRDefault="00AA4D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 </w:t>
      </w:r>
      <w:r>
        <w:br w:type="page"/>
      </w:r>
    </w:p>
    <w:p w:rsidR="0047374B" w:rsidRDefault="00AA4D1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26. 9. – 3. 10. 2021</w:t>
      </w:r>
    </w:p>
    <w:tbl>
      <w:tblPr>
        <w:tblStyle w:val="afff8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47374B">
        <w:trPr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26. 9.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26. neděle v mezidobí</w:t>
            </w:r>
          </w:p>
        </w:tc>
      </w:tr>
      <w:tr w:rsidR="0047374B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kmotry Vendulku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Mirdu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babičku Boženku a Pavlu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manželství a naplnění Boží vůle pro všechny členy rodiny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rodiny maminek Modliteb Matek</w:t>
            </w:r>
          </w:p>
        </w:tc>
      </w:tr>
      <w:tr w:rsidR="0047374B">
        <w:trPr>
          <w:trHeight w:val="186"/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27. 9.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Vincence z Paula, kněze</w:t>
            </w:r>
          </w:p>
        </w:tc>
      </w:tr>
      <w:tr w:rsidR="0047374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Stanislava Halfara a jeho rod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v rodině</w:t>
            </w:r>
          </w:p>
        </w:tc>
      </w:tr>
      <w:tr w:rsidR="0047374B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28. 9.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sv. Václava, mučedníka, hl. patrona českého národa – doporučený svátek</w:t>
            </w:r>
          </w:p>
        </w:tc>
      </w:tr>
      <w:tr w:rsidR="0047374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sourozence a jejich rodiny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47374B">
        <w:trPr>
          <w:trHeight w:val="321"/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29. 9.</w:t>
            </w:r>
          </w:p>
        </w:tc>
        <w:tc>
          <w:tcPr>
            <w:tcW w:w="15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Michaela, Gabriela a Rafaela, archandělů</w:t>
            </w:r>
          </w:p>
        </w:tc>
      </w:tr>
      <w:tr w:rsidR="0047374B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maminku a živou a zemřelou rodinu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pomoc a ochranu pro rodinu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zemřelou Hanu Špačkovou</w:t>
            </w:r>
          </w:p>
          <w:p w:rsidR="0047374B" w:rsidRDefault="004737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74B">
        <w:trPr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30. 9.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Jeronýma, kněze a učitele církve</w:t>
            </w:r>
          </w:p>
        </w:tc>
      </w:tr>
      <w:tr w:rsidR="0047374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zetě a celou rodinu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maminku Amálku a sestřičku Vlastičku</w:t>
            </w:r>
          </w:p>
        </w:tc>
      </w:tr>
      <w:tr w:rsidR="0047374B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1. 10.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sv. Terezie od Dítěte Ježíše, panny a učitelky církve, patronky našeho kostela</w:t>
            </w:r>
          </w:p>
        </w:tc>
      </w:tr>
      <w:tr w:rsidR="0047374B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obrácení syna Jiřího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</w:t>
            </w:r>
          </w:p>
        </w:tc>
      </w:tr>
      <w:tr w:rsidR="0047374B">
        <w:trPr>
          <w:trHeight w:val="501"/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2. 10.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svatých andělů strážných</w:t>
            </w:r>
          </w:p>
        </w:tc>
      </w:tr>
      <w:tr w:rsidR="0047374B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Václava Nováka a manželku Martu</w:t>
            </w:r>
          </w:p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47374B">
        <w:trPr>
          <w:trHeight w:val="291"/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3. 10.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neděle v mezidobí</w:t>
            </w:r>
          </w:p>
        </w:tc>
      </w:tr>
      <w:tr w:rsidR="0047374B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374B" w:rsidRDefault="00AA4D1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Aleny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novomanžele Švárovy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7374B" w:rsidRDefault="00AA4D1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Františka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Stojaspala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za rodiče Pšeničkovy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Stojaspalovy</w:t>
            </w:r>
            <w:proofErr w:type="spellEnd"/>
          </w:p>
          <w:p w:rsidR="0047374B" w:rsidRDefault="004737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74B" w:rsidRDefault="004737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74B" w:rsidRDefault="004737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74B" w:rsidRDefault="0047374B">
      <w:pPr>
        <w:spacing w:before="240"/>
      </w:pPr>
    </w:p>
    <w:sectPr w:rsidR="0047374B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11D"/>
    <w:multiLevelType w:val="multilevel"/>
    <w:tmpl w:val="3FE6B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4B"/>
    <w:rsid w:val="0047374B"/>
    <w:rsid w:val="00A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D6FF-B99F-424B-8BF9-E23744A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1729/" TargetMode="External"/><Relationship Id="rId13" Type="http://schemas.openxmlformats.org/officeDocument/2006/relationships/hyperlink" Target="https://www.rodiny.cz/slavime-rok-rodiny/" TargetMode="External"/><Relationship Id="rId3" Type="http://schemas.openxmlformats.org/officeDocument/2006/relationships/styles" Target="styles.xml"/><Relationship Id="rId7" Type="http://schemas.openxmlformats.org/officeDocument/2006/relationships/hyperlink" Target="mailto:farnost.kobylisy@sdb.cz" TargetMode="External"/><Relationship Id="rId12" Type="http://schemas.openxmlformats.org/officeDocument/2006/relationships/hyperlink" Target="https://www.sadba.org/wp-content/uploads/2021/09/21-zari_misijni_kaleidoskop_cz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uvodni-vecer-alfy-pro-mladez-a-dospele-18-99-let-farni-sal-prihlasky/" TargetMode="External"/><Relationship Id="rId11" Type="http://schemas.openxmlformats.org/officeDocument/2006/relationships/hyperlink" Target="https://www.sadba.org/misijni-zpravy-ze-sveta-cagliero-11-zari-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pha.cz/wp-content/uploads/2021/08/zpravodajpa-21-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s.1webit.cz/cms/files/strediskokobylisy.cz/2532/FIN-Zpravodaj-Stredisko-mladeze-A5-zari-2021-00-JEDNOSTRANY-WEB-1-2.pdf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g/FuSj5QbKKILUz3HVYvopbnw==">AMUW2mUGoPwIVGrcM3b0pLoeFFhppPDPIpSkTXMooicM4kFbrBVWckhiD8rRZQPIFOJF83QvYhQ/l11HxifmRjlz6WaPdP7JbPvaRJAtODFTgbKq132nq0A=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2021-09-24T13:46:00Z</dcterms:modified>
</cp:coreProperties>
</file>