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36" w:rsidRPr="008D776C" w:rsidRDefault="00D26336" w:rsidP="008D776C">
      <w:pPr>
        <w:spacing w:after="120" w:line="240" w:lineRule="auto"/>
        <w:rPr>
          <w:rFonts w:ascii="Arial Black" w:hAnsi="Arial Black"/>
        </w:rPr>
      </w:pPr>
      <w:r w:rsidRPr="008D776C">
        <w:rPr>
          <w:rFonts w:ascii="Arial Black" w:hAnsi="Arial Black"/>
        </w:rPr>
        <w:t xml:space="preserve">LITANIE K PANNĚ MARII </w:t>
      </w:r>
      <w:r w:rsidR="00A1614D" w:rsidRPr="008D776C">
        <w:rPr>
          <w:rFonts w:ascii="Arial Black" w:hAnsi="Arial Black"/>
        </w:rPr>
        <w:t>–</w:t>
      </w:r>
      <w:r w:rsidRPr="008D776C">
        <w:rPr>
          <w:rFonts w:ascii="Arial Black" w:hAnsi="Arial Black"/>
        </w:rPr>
        <w:t xml:space="preserve"> </w:t>
      </w:r>
      <w:r w:rsidR="00A1614D" w:rsidRPr="008D776C">
        <w:rPr>
          <w:rFonts w:ascii="Arial Black" w:hAnsi="Arial Black"/>
        </w:rPr>
        <w:t>(</w:t>
      </w:r>
      <w:r w:rsidRPr="008D776C">
        <w:rPr>
          <w:rFonts w:ascii="Arial Black" w:hAnsi="Arial Black"/>
        </w:rPr>
        <w:t>AD LIBITUM)</w:t>
      </w:r>
    </w:p>
    <w:p w:rsidR="00A1614D" w:rsidRDefault="00D26336" w:rsidP="00A1614D">
      <w:pPr>
        <w:tabs>
          <w:tab w:val="left" w:pos="4820"/>
        </w:tabs>
        <w:spacing w:after="0" w:line="240" w:lineRule="auto"/>
      </w:pPr>
      <w:r>
        <w:t>Pane</w:t>
      </w:r>
      <w:r w:rsidR="00A1614D">
        <w:t>,</w:t>
      </w:r>
      <w:r>
        <w:t xml:space="preserve"> s</w:t>
      </w:r>
      <w:r w:rsidR="00A1614D">
        <w:t>m</w:t>
      </w:r>
      <w:r>
        <w:t>iluj se.</w:t>
      </w:r>
      <w:r w:rsidR="00A1614D">
        <w:t xml:space="preserve">  </w:t>
      </w:r>
      <w:r w:rsidR="00A1614D">
        <w:tab/>
      </w:r>
      <w:r w:rsidR="00A1614D">
        <w:t>Pane</w:t>
      </w:r>
      <w:r w:rsidR="00A1614D">
        <w:t>,</w:t>
      </w:r>
      <w:r w:rsidR="00A1614D">
        <w:t xml:space="preserve"> smiluj se.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Kriste</w:t>
      </w:r>
      <w:r w:rsidR="00A1614D">
        <w:t>,</w:t>
      </w:r>
      <w:r>
        <w:t xml:space="preserve"> smiluj se</w:t>
      </w:r>
      <w:r w:rsidR="00A1614D">
        <w:t xml:space="preserve">.  </w:t>
      </w:r>
      <w:r w:rsidR="00A1614D">
        <w:tab/>
      </w:r>
      <w:r w:rsidR="00A1614D">
        <w:t>Kriste</w:t>
      </w:r>
      <w:r w:rsidR="00A1614D">
        <w:t>,</w:t>
      </w:r>
      <w:r w:rsidR="00A1614D">
        <w:t xml:space="preserve"> smiluj se.</w:t>
      </w:r>
    </w:p>
    <w:p w:rsidR="00A1614D" w:rsidRDefault="00D26336" w:rsidP="00A1614D">
      <w:pPr>
        <w:tabs>
          <w:tab w:val="left" w:pos="4820"/>
        </w:tabs>
        <w:spacing w:after="120" w:line="240" w:lineRule="auto"/>
      </w:pPr>
      <w:r>
        <w:t>Pane</w:t>
      </w:r>
      <w:r w:rsidR="00A1614D">
        <w:t>,</w:t>
      </w:r>
      <w:r>
        <w:t xml:space="preserve"> smiluj se</w:t>
      </w:r>
      <w:r w:rsidR="00A1614D">
        <w:t>.</w:t>
      </w:r>
      <w:r w:rsidR="00A1614D">
        <w:tab/>
      </w:r>
      <w:r w:rsidR="00A1614D">
        <w:t>Pane</w:t>
      </w:r>
      <w:r w:rsidR="00A1614D">
        <w:t>,</w:t>
      </w:r>
      <w:r w:rsidR="00A1614D">
        <w:t xml:space="preserve"> smiluj se.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Bože, náš nebeský Otče</w:t>
      </w:r>
      <w:r w:rsidR="00A1614D">
        <w:t xml:space="preserve">, </w:t>
      </w:r>
      <w:r w:rsidR="00A1614D">
        <w:tab/>
        <w:t>smiluj se nad námi.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Bože, Synu, Vykupiteli světa</w:t>
      </w:r>
      <w:r w:rsidR="00A1614D">
        <w:t>,</w:t>
      </w:r>
      <w:r w:rsidR="00A1614D">
        <w:tab/>
      </w:r>
      <w:r w:rsidR="00A1614D">
        <w:t>smiluj se nad námi</w:t>
      </w:r>
      <w:r w:rsidR="00A1614D">
        <w:t>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Bože, Duchu svatý</w:t>
      </w:r>
      <w:r w:rsidR="00A1614D">
        <w:t>,</w:t>
      </w:r>
      <w:r w:rsidR="00A1614D">
        <w:tab/>
      </w:r>
      <w:r w:rsidR="00A1614D">
        <w:t>smiluj se nad námi.</w:t>
      </w:r>
    </w:p>
    <w:p w:rsidR="00D26336" w:rsidRDefault="00D26336" w:rsidP="00A1614D">
      <w:pPr>
        <w:tabs>
          <w:tab w:val="left" w:pos="4820"/>
        </w:tabs>
        <w:spacing w:after="120" w:line="240" w:lineRule="auto"/>
      </w:pPr>
      <w:r>
        <w:t>Bože v Trojici jediný</w:t>
      </w:r>
      <w:r w:rsidR="00A1614D">
        <w:tab/>
      </w:r>
      <w:r w:rsidR="00A1614D">
        <w:t>smiluj se nad námi.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Svatá Maria,</w:t>
      </w:r>
      <w:r w:rsidR="00A1614D">
        <w:tab/>
        <w:t>oroduj za nás.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Svatá Boží Rodičko,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Svatá Panno panen,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od věků Bohem předpověděná,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ženo, nad kterou nezvítězilo zlo.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Mana, naplnění Božího ideálu v člověku,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Panno, pro kterou se Bůh stal vším,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jsi Bohu zasvětila svůj život,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pro kterou vůle Boží byla jediným zákonem života,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nás vyzýváš, abychom tě na cestě Boží vůle následovali,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veliká hlasatelko pokání,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přitahuješ lidská srdce ke smíření s Bohem,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Mana, která nás ujišťuješ, že Bůh je láska,</w:t>
      </w:r>
    </w:p>
    <w:p w:rsidR="00D26336" w:rsidRDefault="00A1614D" w:rsidP="00A1614D">
      <w:pPr>
        <w:tabs>
          <w:tab w:val="left" w:pos="4820"/>
        </w:tabs>
        <w:spacing w:after="0" w:line="240" w:lineRule="auto"/>
      </w:pPr>
      <w:r>
        <w:t>M</w:t>
      </w:r>
      <w:r w:rsidR="00D26336">
        <w:t>aria, tajemná lovkyně lidských srdcí,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bezpečné útočiště hříšníků,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potěšení zarmoucených,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zachránkyně nešťastných a zoufalých,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Mana, milující matko všech těch, které na světě nikdo nemá rád,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jistá naděje všech, kdo prohráli svůj život,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Mana, matko hledající své ztracené děti,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na své děti nikdy nezanevřeš,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 xml:space="preserve">Maria, která </w:t>
      </w:r>
      <w:r w:rsidR="008D776C">
        <w:t>m</w:t>
      </w:r>
      <w:r>
        <w:t>iluješ i děti, které tě nemilují,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matko, která nikdy nikoho neopustíš,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dodáváš i velkým hříšníkům naději, že jim bude odpuštěno,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nám všem denně pomáháš začínat znova,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která toužíš shromáždit všechny lidi v náručí nebeského Otce,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Maria, Jitřenko lepší budoucnosti pro celé lidstvo,</w:t>
      </w:r>
    </w:p>
    <w:p w:rsidR="00D26336" w:rsidRDefault="00D26336" w:rsidP="00A1614D">
      <w:pPr>
        <w:tabs>
          <w:tab w:val="left" w:pos="4820"/>
        </w:tabs>
        <w:spacing w:after="120" w:line="240" w:lineRule="auto"/>
      </w:pPr>
      <w:r>
        <w:t>Maria, Královno míru smíření a obnovy,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Beránku Boží, který snímáš hříchy světa</w:t>
      </w:r>
      <w:r w:rsidR="00A1614D">
        <w:t>,</w:t>
      </w:r>
      <w:r w:rsidR="00A1614D">
        <w:tab/>
        <w:t xml:space="preserve">smiluj se nad námi. </w:t>
      </w:r>
    </w:p>
    <w:p w:rsidR="00D26336" w:rsidRDefault="00D26336" w:rsidP="00A1614D">
      <w:pPr>
        <w:tabs>
          <w:tab w:val="left" w:pos="4820"/>
        </w:tabs>
        <w:spacing w:after="0" w:line="240" w:lineRule="auto"/>
      </w:pPr>
      <w:r>
        <w:t>Beránku Boží, který snímáš hříchy světa</w:t>
      </w:r>
      <w:r w:rsidR="00A1614D">
        <w:t>,</w:t>
      </w:r>
      <w:r w:rsidR="00A1614D">
        <w:tab/>
      </w:r>
      <w:r w:rsidR="00A1614D">
        <w:t>smiluj se nad námi.</w:t>
      </w:r>
    </w:p>
    <w:p w:rsidR="00D26336" w:rsidRDefault="00D26336" w:rsidP="00A1614D">
      <w:pPr>
        <w:tabs>
          <w:tab w:val="left" w:pos="4820"/>
        </w:tabs>
        <w:spacing w:after="120" w:line="240" w:lineRule="auto"/>
      </w:pPr>
      <w:r>
        <w:t>Beránku Boží, který snímáš hříchy světa</w:t>
      </w:r>
      <w:r w:rsidR="00A1614D">
        <w:t>,</w:t>
      </w:r>
      <w:r w:rsidR="00A1614D">
        <w:tab/>
      </w:r>
      <w:r w:rsidR="00A1614D">
        <w:t>smiluj se nad námi.</w:t>
      </w:r>
    </w:p>
    <w:p w:rsidR="00D26336" w:rsidRDefault="00D26336" w:rsidP="00A1614D">
      <w:pPr>
        <w:tabs>
          <w:tab w:val="left" w:pos="3402"/>
        </w:tabs>
        <w:spacing w:after="0" w:line="240" w:lineRule="auto"/>
      </w:pPr>
      <w:r>
        <w:t>K</w:t>
      </w:r>
      <w:r w:rsidR="00A1614D">
        <w:t xml:space="preserve">. Oroduj </w:t>
      </w:r>
      <w:r>
        <w:t>za nás svatá Boží Rodičko.</w:t>
      </w:r>
    </w:p>
    <w:p w:rsidR="00D26336" w:rsidRDefault="00D26336" w:rsidP="00A1614D">
      <w:pPr>
        <w:tabs>
          <w:tab w:val="left" w:pos="3402"/>
        </w:tabs>
        <w:spacing w:after="0" w:line="240" w:lineRule="auto"/>
      </w:pPr>
      <w:r>
        <w:t>L. Aby nám Kristus dal účast na svých zaslíbeních.</w:t>
      </w:r>
    </w:p>
    <w:p w:rsidR="001D0257" w:rsidRDefault="001D0257" w:rsidP="00A1614D">
      <w:pPr>
        <w:tabs>
          <w:tab w:val="left" w:pos="3402"/>
        </w:tabs>
        <w:spacing w:after="0" w:line="240" w:lineRule="auto"/>
      </w:pPr>
    </w:p>
    <w:p w:rsidR="00D26336" w:rsidRDefault="00D26336" w:rsidP="00A1614D">
      <w:pPr>
        <w:tabs>
          <w:tab w:val="left" w:pos="3402"/>
        </w:tabs>
        <w:spacing w:after="0" w:line="240" w:lineRule="auto"/>
      </w:pPr>
      <w:r>
        <w:t xml:space="preserve">Modleme se: </w:t>
      </w:r>
      <w:r w:rsidRPr="00A1614D">
        <w:rPr>
          <w:i/>
        </w:rPr>
        <w:t xml:space="preserve">(podle </w:t>
      </w:r>
      <w:r w:rsidR="001D0257" w:rsidRPr="00A1614D">
        <w:rPr>
          <w:i/>
        </w:rPr>
        <w:t>liturgické</w:t>
      </w:r>
      <w:r w:rsidRPr="00A1614D">
        <w:rPr>
          <w:i/>
        </w:rPr>
        <w:t xml:space="preserve"> </w:t>
      </w:r>
      <w:r w:rsidR="00A1614D" w:rsidRPr="00A1614D">
        <w:rPr>
          <w:i/>
        </w:rPr>
        <w:t>d</w:t>
      </w:r>
      <w:r w:rsidRPr="00A1614D">
        <w:rPr>
          <w:i/>
        </w:rPr>
        <w:t>o</w:t>
      </w:r>
      <w:r w:rsidR="00A1614D" w:rsidRPr="00A1614D">
        <w:rPr>
          <w:i/>
        </w:rPr>
        <w:t>b</w:t>
      </w:r>
      <w:r w:rsidRPr="00A1614D">
        <w:rPr>
          <w:i/>
        </w:rPr>
        <w:t>y)</w:t>
      </w:r>
      <w:bookmarkStart w:id="0" w:name="_GoBack"/>
      <w:bookmarkEnd w:id="0"/>
    </w:p>
    <w:sectPr w:rsidR="00D2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36"/>
    <w:rsid w:val="001D0257"/>
    <w:rsid w:val="008D776C"/>
    <w:rsid w:val="00A1614D"/>
    <w:rsid w:val="00BC7E74"/>
    <w:rsid w:val="00D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EA26"/>
  <w15:chartTrackingRefBased/>
  <w15:docId w15:val="{1746871C-45C0-4815-8BAA-A8E1AF8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2</cp:revision>
  <dcterms:created xsi:type="dcterms:W3CDTF">2020-05-26T10:00:00Z</dcterms:created>
  <dcterms:modified xsi:type="dcterms:W3CDTF">2020-05-26T12:39:00Z</dcterms:modified>
</cp:coreProperties>
</file>