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ADC4" w14:textId="77777777" w:rsidR="00DA231A" w:rsidRPr="00762D3D" w:rsidRDefault="00DA231A" w:rsidP="00DA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3E27DC">
        <w:rPr>
          <w:rFonts w:ascii="Arial Black" w:hAnsi="Arial Black"/>
          <w:sz w:val="34"/>
          <w:szCs w:val="34"/>
        </w:rPr>
        <w:t>SEMINÁŘ MODLITBA V ŽIVOTĚ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52"/>
          <w:szCs w:val="52"/>
        </w:rPr>
        <w:t>7</w:t>
      </w:r>
    </w:p>
    <w:p w14:paraId="7855FEDB" w14:textId="77777777" w:rsidR="00DA231A" w:rsidRDefault="00DA231A" w:rsidP="00DA231A">
      <w:pPr>
        <w:spacing w:line="240" w:lineRule="auto"/>
        <w:jc w:val="center"/>
        <w:rPr>
          <w:rFonts w:cstheme="minorHAnsi"/>
          <w:sz w:val="26"/>
          <w:szCs w:val="26"/>
        </w:rPr>
      </w:pPr>
      <w:r w:rsidRPr="00C50CC5">
        <w:rPr>
          <w:rFonts w:ascii="Arial Black" w:hAnsi="Arial Black"/>
          <w:sz w:val="32"/>
          <w:szCs w:val="32"/>
        </w:rPr>
        <w:t>7. VÍKEND</w:t>
      </w:r>
      <w:r>
        <w:rPr>
          <w:rFonts w:ascii="Arial Black" w:hAnsi="Arial Black"/>
          <w:sz w:val="28"/>
          <w:szCs w:val="28"/>
        </w:rPr>
        <w:t xml:space="preserve"> </w:t>
      </w:r>
      <w:r w:rsidRPr="00780E49">
        <w:rPr>
          <w:rFonts w:cstheme="minorHAnsi"/>
          <w:sz w:val="26"/>
          <w:szCs w:val="26"/>
        </w:rPr>
        <w:t>(2</w:t>
      </w:r>
      <w:r>
        <w:rPr>
          <w:rFonts w:cstheme="minorHAnsi"/>
          <w:sz w:val="26"/>
          <w:szCs w:val="26"/>
        </w:rPr>
        <w:t>6.–27.</w:t>
      </w:r>
      <w:r w:rsidRPr="00780E49">
        <w:rPr>
          <w:rFonts w:cstheme="minorHAnsi"/>
          <w:sz w:val="26"/>
          <w:szCs w:val="26"/>
        </w:rPr>
        <w:t xml:space="preserve"> 2. 2022)</w:t>
      </w:r>
    </w:p>
    <w:p w14:paraId="7BCF9C53" w14:textId="1DE0C4B9" w:rsidR="003D56FC" w:rsidRPr="0000038A" w:rsidRDefault="00DA231A" w:rsidP="00C50CC5">
      <w:pPr>
        <w:pStyle w:val="Nadpis2"/>
      </w:pPr>
      <w:r>
        <w:t xml:space="preserve">A. </w:t>
      </w:r>
      <w:r w:rsidR="00C50CC5" w:rsidRPr="00C50CC5">
        <w:t>ROZLIŠOVÁNÍ HLASŮ – DUCHŮ</w:t>
      </w:r>
      <w:r w:rsidR="00C50CC5" w:rsidRPr="0000038A">
        <w:t xml:space="preserve"> </w:t>
      </w:r>
      <w:r w:rsidR="00F37BE9" w:rsidRPr="0000038A">
        <w:rPr>
          <w:i/>
        </w:rPr>
        <w:t>(</w:t>
      </w:r>
      <w:r w:rsidR="005F50C4" w:rsidRPr="0000038A">
        <w:rPr>
          <w:i/>
        </w:rPr>
        <w:t>Elias Vella</w:t>
      </w:r>
      <w:r w:rsidR="00F37BE9" w:rsidRPr="0000038A">
        <w:rPr>
          <w:i/>
        </w:rPr>
        <w:t>)</w:t>
      </w:r>
    </w:p>
    <w:p w14:paraId="66AD21BF" w14:textId="77777777" w:rsidR="00AB75C6" w:rsidRPr="00490698" w:rsidRDefault="00AB75C6" w:rsidP="00DA231A">
      <w:pPr>
        <w:spacing w:after="0" w:line="240" w:lineRule="auto"/>
        <w:jc w:val="both"/>
        <w:rPr>
          <w:rFonts w:cstheme="minorHAnsi"/>
        </w:rPr>
      </w:pPr>
      <w:r w:rsidRPr="00490698">
        <w:rPr>
          <w:rFonts w:cstheme="minorHAnsi"/>
        </w:rPr>
        <w:t xml:space="preserve">Mnohokrát ve svém životě přemýšlíme nad rozdílným vlivem Ducha </w:t>
      </w:r>
      <w:proofErr w:type="gramStart"/>
      <w:r w:rsidR="005F50C4" w:rsidRPr="00490698">
        <w:rPr>
          <w:rFonts w:cstheme="minorHAnsi"/>
        </w:rPr>
        <w:t>S</w:t>
      </w:r>
      <w:r w:rsidRPr="00490698">
        <w:rPr>
          <w:rFonts w:cstheme="minorHAnsi"/>
        </w:rPr>
        <w:t>vatého</w:t>
      </w:r>
      <w:proofErr w:type="gramEnd"/>
      <w:r w:rsidRPr="00490698">
        <w:rPr>
          <w:rFonts w:cstheme="minorHAnsi"/>
        </w:rPr>
        <w:t xml:space="preserve"> a zlého </w:t>
      </w:r>
      <w:r w:rsidR="005F50C4" w:rsidRPr="00490698">
        <w:rPr>
          <w:rFonts w:cstheme="minorHAnsi"/>
        </w:rPr>
        <w:t>d</w:t>
      </w:r>
      <w:r w:rsidRPr="00490698">
        <w:rPr>
          <w:rFonts w:cstheme="minorHAnsi"/>
        </w:rPr>
        <w:t>ucha. Někdy je životní situace tak zamotaná, že způsobuje velké a zbytečné úzkosti. Následujících 10 pravidel může pomoci při rozlišování mezi hlasem Božím a hlasem lháře, podvodníka</w:t>
      </w:r>
      <w:r w:rsidR="00966B31" w:rsidRPr="00490698">
        <w:rPr>
          <w:rFonts w:cstheme="minorHAnsi"/>
        </w:rPr>
        <w:t>, Zlého</w:t>
      </w:r>
      <w:r w:rsidRPr="00490698">
        <w:rPr>
          <w:rFonts w:cstheme="minorHAnsi"/>
        </w:rPr>
        <w:t xml:space="preserve">. </w:t>
      </w:r>
    </w:p>
    <w:tbl>
      <w:tblPr>
        <w:tblStyle w:val="Mkatabulky"/>
        <w:tblW w:w="7371" w:type="dxa"/>
        <w:tblInd w:w="-5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AB75C6" w:rsidRPr="00490698" w14:paraId="1473D9DF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1AF4977F" w14:textId="77777777" w:rsidR="00AB75C6" w:rsidRPr="00490698" w:rsidRDefault="00AB75C6" w:rsidP="00DA231A">
            <w:pPr>
              <w:jc w:val="center"/>
              <w:rPr>
                <w:rFonts w:cstheme="minorHAnsi"/>
                <w:b/>
              </w:rPr>
            </w:pPr>
            <w:r w:rsidRPr="00490698">
              <w:rPr>
                <w:rFonts w:cstheme="minorHAnsi"/>
                <w:b/>
              </w:rPr>
              <w:t>BŮH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3464A753" w14:textId="77777777" w:rsidR="00AB75C6" w:rsidRPr="00490698" w:rsidRDefault="00AB75C6" w:rsidP="00DA231A">
            <w:pPr>
              <w:jc w:val="center"/>
              <w:rPr>
                <w:rFonts w:cstheme="minorHAnsi"/>
                <w:b/>
              </w:rPr>
            </w:pPr>
            <w:r w:rsidRPr="00490698">
              <w:rPr>
                <w:rFonts w:cstheme="minorHAnsi"/>
                <w:b/>
              </w:rPr>
              <w:t>SATAN</w:t>
            </w:r>
          </w:p>
        </w:tc>
      </w:tr>
      <w:tr w:rsidR="00AB75C6" w:rsidRPr="00490698" w14:paraId="7F480B28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3B79F4C3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1. TÓN HLASU</w:t>
            </w:r>
            <w:r w:rsidR="005F50C4" w:rsidRPr="00490698">
              <w:rPr>
                <w:rFonts w:cstheme="minorHAnsi"/>
              </w:rPr>
              <w:t>:</w:t>
            </w:r>
            <w:r w:rsidRPr="00490698">
              <w:rPr>
                <w:rFonts w:cstheme="minorHAnsi"/>
              </w:rPr>
              <w:t xml:space="preserve"> Jemný milující hlas našeho Otce, prosebný a naléhající, abychom se k Němu navrátili. Trpělivý tón nekonečně chápajícího Boha. 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50AFB1E2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1. TÓN HLASU</w:t>
            </w:r>
            <w:r w:rsidR="005F50C4" w:rsidRPr="00490698">
              <w:rPr>
                <w:rFonts w:cstheme="minorHAnsi"/>
              </w:rPr>
              <w:t>:</w:t>
            </w:r>
            <w:r w:rsidRPr="00490698">
              <w:rPr>
                <w:rFonts w:cstheme="minorHAnsi"/>
              </w:rPr>
              <w:t xml:space="preserve"> Obviňující, nepříjemný, vysmívající se, vytvářející strach, zmatek, pocit odmítnutí.</w:t>
            </w:r>
          </w:p>
        </w:tc>
      </w:tr>
      <w:tr w:rsidR="00AB75C6" w:rsidRPr="00490698" w14:paraId="06D57D03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09E0F87E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2. KONKRÉTNÍ. Duch říká: „Soustřeď se na tuto jedinou </w:t>
            </w:r>
            <w:r w:rsidR="00CF7D09" w:rsidRPr="00490698">
              <w:rPr>
                <w:rFonts w:cstheme="minorHAnsi"/>
              </w:rPr>
              <w:t xml:space="preserve">věc a budeš svobodný.“ Přikazuje ti, abys dělal jednu konkrétní věc. 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16A9B019" w14:textId="77777777" w:rsidR="00AB75C6" w:rsidRPr="00490698" w:rsidRDefault="00CF7D09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2. NEJASNÝ, VŠEOBECNÝ. Satan vytváří dusivý všeobecný pocit viny, jako kdyby v</w:t>
            </w:r>
            <w:r w:rsidR="00627423" w:rsidRPr="00490698">
              <w:rPr>
                <w:rFonts w:cstheme="minorHAnsi"/>
              </w:rPr>
              <w:t>šechno bylo špatně. Neexistuje nic, co by ti pomohlo danou situaci překonat. Často převládá pocit naprosté beznaděje a slabosti.</w:t>
            </w:r>
          </w:p>
        </w:tc>
      </w:tr>
      <w:tr w:rsidR="00AB75C6" w:rsidRPr="00490698" w14:paraId="296F77F9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47298BF8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3. POVZBUZENÍ.</w:t>
            </w:r>
            <w:r w:rsidR="00627423" w:rsidRPr="00490698">
              <w:rPr>
                <w:rFonts w:cstheme="minorHAnsi"/>
              </w:rPr>
              <w:t xml:space="preserve"> Je Božím poselstvím. Bůh tě povzbuzuje, abys spoléhal na Boží pomoc, ne na svou vlastní spravedlnost a silnou vůli.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1FEB858F" w14:textId="77777777" w:rsidR="00AB75C6" w:rsidRPr="00490698" w:rsidRDefault="00627423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3. ZNECHUCENÍ. Satan zaměřuje útok na tebe jako na osobu. Rozbíjí na kousky tvůj obraz o tobě. Říká, že jsi slabý, že nepatříš Bohu.</w:t>
            </w:r>
          </w:p>
        </w:tc>
      </w:tr>
      <w:tr w:rsidR="00AB75C6" w:rsidRPr="00490698" w14:paraId="16A5CEBD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345A47B3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4. ZAPOMEŇ MINULOST</w:t>
            </w:r>
            <w:r w:rsidR="00627423" w:rsidRPr="00490698">
              <w:rPr>
                <w:rFonts w:cstheme="minorHAnsi"/>
              </w:rPr>
              <w:t xml:space="preserve"> </w:t>
            </w:r>
            <w:r w:rsidR="005F50C4" w:rsidRPr="00490698">
              <w:rPr>
                <w:rFonts w:cstheme="minorHAnsi"/>
              </w:rPr>
              <w:t>–</w:t>
            </w:r>
            <w:r w:rsidR="00627423" w:rsidRPr="00490698">
              <w:rPr>
                <w:rFonts w:cstheme="minorHAnsi"/>
              </w:rPr>
              <w:t xml:space="preserve"> promlouvá k tobě Duch.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="00627423" w:rsidRPr="00490698">
              <w:rPr>
                <w:rFonts w:cstheme="minorHAnsi"/>
              </w:rPr>
              <w:t>ý</w:t>
            </w:r>
            <w:proofErr w:type="gramEnd"/>
            <w:r w:rsidR="00627423" w:rsidRPr="00490698">
              <w:rPr>
                <w:rFonts w:cstheme="minorHAnsi"/>
              </w:rPr>
              <w:t xml:space="preserve"> ti </w:t>
            </w:r>
            <w:r w:rsidR="00D519DB" w:rsidRPr="00490698">
              <w:rPr>
                <w:rFonts w:cstheme="minorHAnsi"/>
              </w:rPr>
              <w:t>ne</w:t>
            </w:r>
            <w:r w:rsidR="00627423" w:rsidRPr="00490698">
              <w:rPr>
                <w:rFonts w:cstheme="minorHAnsi"/>
              </w:rPr>
              <w:t>připomíná tvé hříchy, které jsou ti odpuštěny, zapomenuty, očištěny, přikryty a už nikdy nestojí proti tobě (</w:t>
            </w:r>
            <w:proofErr w:type="spellStart"/>
            <w:r w:rsidR="00627423" w:rsidRPr="00490698">
              <w:rPr>
                <w:rFonts w:cstheme="minorHAnsi"/>
              </w:rPr>
              <w:t>Jn</w:t>
            </w:r>
            <w:proofErr w:type="spellEnd"/>
            <w:r w:rsidR="006177DD" w:rsidRPr="00490698">
              <w:rPr>
                <w:rFonts w:cstheme="minorHAnsi"/>
              </w:rPr>
              <w:t> </w:t>
            </w:r>
            <w:r w:rsidR="00627423" w:rsidRPr="00490698">
              <w:rPr>
                <w:rFonts w:cstheme="minorHAnsi"/>
              </w:rPr>
              <w:t xml:space="preserve">1,29; </w:t>
            </w:r>
            <w:proofErr w:type="spellStart"/>
            <w:r w:rsidR="00627423" w:rsidRPr="00490698">
              <w:rPr>
                <w:rFonts w:cstheme="minorHAnsi"/>
              </w:rPr>
              <w:t>Žl</w:t>
            </w:r>
            <w:proofErr w:type="spellEnd"/>
            <w:r w:rsidR="005F50C4" w:rsidRPr="00490698">
              <w:rPr>
                <w:rFonts w:cstheme="minorHAnsi"/>
              </w:rPr>
              <w:t> </w:t>
            </w:r>
            <w:r w:rsidR="00627423" w:rsidRPr="00490698">
              <w:rPr>
                <w:rFonts w:cstheme="minorHAnsi"/>
              </w:rPr>
              <w:t>10</w:t>
            </w:r>
            <w:r w:rsidR="001F1740" w:rsidRPr="00490698">
              <w:rPr>
                <w:rFonts w:cstheme="minorHAnsi"/>
              </w:rPr>
              <w:t>3</w:t>
            </w:r>
            <w:r w:rsidR="00627423" w:rsidRPr="00490698">
              <w:rPr>
                <w:rFonts w:cstheme="minorHAnsi"/>
              </w:rPr>
              <w:t xml:space="preserve">,12; </w:t>
            </w:r>
            <w:r w:rsidR="001F1740" w:rsidRPr="00490698">
              <w:rPr>
                <w:rFonts w:cstheme="minorHAnsi"/>
              </w:rPr>
              <w:t xml:space="preserve">1 </w:t>
            </w:r>
            <w:proofErr w:type="spellStart"/>
            <w:r w:rsidR="00627423" w:rsidRPr="00490698">
              <w:rPr>
                <w:rFonts w:cstheme="minorHAnsi"/>
              </w:rPr>
              <w:t>Jn</w:t>
            </w:r>
            <w:proofErr w:type="spellEnd"/>
            <w:r w:rsidR="00627423" w:rsidRPr="00490698">
              <w:rPr>
                <w:rFonts w:cstheme="minorHAnsi"/>
              </w:rPr>
              <w:t xml:space="preserve"> 1,7</w:t>
            </w:r>
            <w:r w:rsidR="001F1740" w:rsidRPr="00490698">
              <w:rPr>
                <w:rFonts w:cstheme="minorHAnsi"/>
              </w:rPr>
              <w:t>.</w:t>
            </w:r>
            <w:r w:rsidR="00627423" w:rsidRPr="00490698">
              <w:rPr>
                <w:rFonts w:cstheme="minorHAnsi"/>
              </w:rPr>
              <w:t xml:space="preserve">9; </w:t>
            </w:r>
            <w:proofErr w:type="spellStart"/>
            <w:r w:rsidR="00627423" w:rsidRPr="00490698">
              <w:rPr>
                <w:rFonts w:cstheme="minorHAnsi"/>
              </w:rPr>
              <w:t>Žl</w:t>
            </w:r>
            <w:proofErr w:type="spellEnd"/>
            <w:r w:rsidR="006177DD" w:rsidRPr="00490698">
              <w:rPr>
                <w:rFonts w:cstheme="minorHAnsi"/>
              </w:rPr>
              <w:t> </w:t>
            </w:r>
            <w:r w:rsidR="00627423" w:rsidRPr="00490698">
              <w:rPr>
                <w:rFonts w:cstheme="minorHAnsi"/>
              </w:rPr>
              <w:t>51,</w:t>
            </w:r>
            <w:r w:rsidR="001F1740" w:rsidRPr="00490698">
              <w:rPr>
                <w:rFonts w:cstheme="minorHAnsi"/>
              </w:rPr>
              <w:t>3-4</w:t>
            </w:r>
            <w:r w:rsidR="00627423" w:rsidRPr="00490698">
              <w:rPr>
                <w:rFonts w:cstheme="minorHAnsi"/>
              </w:rPr>
              <w:t xml:space="preserve">; </w:t>
            </w:r>
            <w:proofErr w:type="spellStart"/>
            <w:r w:rsidR="00627423" w:rsidRPr="00490698">
              <w:rPr>
                <w:rFonts w:cstheme="minorHAnsi"/>
              </w:rPr>
              <w:t>Mich</w:t>
            </w:r>
            <w:proofErr w:type="spellEnd"/>
            <w:r w:rsidR="00627423" w:rsidRPr="00490698">
              <w:rPr>
                <w:rFonts w:cstheme="minorHAnsi"/>
              </w:rPr>
              <w:t xml:space="preserve"> 7,19). 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067D795E" w14:textId="77777777" w:rsidR="00AB75C6" w:rsidRPr="00490698" w:rsidRDefault="004A738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4. PŘIPOMÍNEJ SI MINULOST – říká satan a neustále ti přehrává vzpomínky na hříchy, vinu a hanbu v minulosti. Vytváří seznamy tvých hříchů, selhání a urážek v minulosti, které ti Bůh již odpustil.</w:t>
            </w:r>
          </w:p>
        </w:tc>
      </w:tr>
      <w:tr w:rsidR="00AB75C6" w:rsidRPr="00490698" w14:paraId="026C2FBC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71F8D5FD" w14:textId="77777777" w:rsidR="005F50C4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5. PŘITAŽLIVOST K BOHU.</w:t>
            </w:r>
            <w:r w:rsidR="004A7386" w:rsidRPr="00490698">
              <w:rPr>
                <w:rFonts w:cstheme="minorHAnsi"/>
              </w:rPr>
              <w:t xml:space="preserve"> </w:t>
            </w:r>
          </w:p>
          <w:p w14:paraId="723646FD" w14:textId="77777777" w:rsidR="00AB75C6" w:rsidRPr="00490698" w:rsidRDefault="004A738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Je v tobě touha po Bohu. Bůh v tobě vytváří očekávání po dobrotě, lásce, odpouštění a nového počátku s Boží pomocí.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Pr="00490698">
              <w:rPr>
                <w:rFonts w:cstheme="minorHAnsi"/>
              </w:rPr>
              <w:t>ý</w:t>
            </w:r>
            <w:proofErr w:type="gramEnd"/>
            <w:r w:rsidRPr="00490698">
              <w:rPr>
                <w:rFonts w:cstheme="minorHAnsi"/>
              </w:rPr>
              <w:t xml:space="preserve"> tě neustále </w:t>
            </w:r>
            <w:r w:rsidRPr="00490698">
              <w:rPr>
                <w:rFonts w:cstheme="minorHAnsi"/>
              </w:rPr>
              <w:t>přesvědčuje o</w:t>
            </w:r>
            <w:r w:rsidR="005F50C4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trval</w:t>
            </w:r>
            <w:r w:rsidR="001D4E5F" w:rsidRPr="00490698">
              <w:rPr>
                <w:rFonts w:cstheme="minorHAnsi"/>
              </w:rPr>
              <w:t>ém vztahu dítěte k Otci (</w:t>
            </w:r>
            <w:proofErr w:type="spellStart"/>
            <w:r w:rsidR="001D4E5F" w:rsidRPr="00490698">
              <w:rPr>
                <w:rFonts w:cstheme="minorHAnsi"/>
              </w:rPr>
              <w:t>Jn</w:t>
            </w:r>
            <w:proofErr w:type="spellEnd"/>
            <w:r w:rsidR="005F50C4" w:rsidRPr="00490698">
              <w:rPr>
                <w:rFonts w:cstheme="minorHAnsi"/>
              </w:rPr>
              <w:t> </w:t>
            </w:r>
            <w:r w:rsidR="001D4E5F" w:rsidRPr="00490698">
              <w:rPr>
                <w:rFonts w:cstheme="minorHAnsi"/>
              </w:rPr>
              <w:t>20,</w:t>
            </w:r>
            <w:r w:rsidRPr="00490698">
              <w:rPr>
                <w:rFonts w:cstheme="minorHAnsi"/>
              </w:rPr>
              <w:t>17).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274E5052" w14:textId="3EC68541" w:rsidR="00AB75C6" w:rsidRPr="00490698" w:rsidRDefault="001E032A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5. ODMÍTNUTÍ JAKOBY BOŽÍ SVATOSTÍ. Satan se přestrojuje za posla svatosti. Vytváří pocit, že tě Bůh odmítl jako nehodného a hříšného. Satan o Bohu hovoří jako o soudci a o</w:t>
            </w:r>
            <w:r w:rsidR="005320D4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tobě jako ubohém hříšníkovi (</w:t>
            </w:r>
            <w:proofErr w:type="spellStart"/>
            <w:r w:rsidRPr="00490698">
              <w:rPr>
                <w:rFonts w:cstheme="minorHAnsi"/>
              </w:rPr>
              <w:t>Jn</w:t>
            </w:r>
            <w:proofErr w:type="spellEnd"/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3,17).</w:t>
            </w:r>
          </w:p>
        </w:tc>
      </w:tr>
    </w:tbl>
    <w:p w14:paraId="0B6FFFE3" w14:textId="77777777" w:rsidR="005F50C4" w:rsidRPr="00490698" w:rsidRDefault="005F50C4" w:rsidP="00DA231A">
      <w:pPr>
        <w:spacing w:after="0" w:line="240" w:lineRule="auto"/>
        <w:rPr>
          <w:rFonts w:cstheme="minorHAnsi"/>
        </w:rPr>
      </w:pPr>
    </w:p>
    <w:tbl>
      <w:tblPr>
        <w:tblStyle w:val="Mkatabulky"/>
        <w:tblW w:w="7088" w:type="dxa"/>
        <w:tblInd w:w="108" w:type="dxa"/>
        <w:tblLook w:val="04A0" w:firstRow="1" w:lastRow="0" w:firstColumn="1" w:lastColumn="0" w:noHBand="0" w:noVBand="1"/>
      </w:tblPr>
      <w:tblGrid>
        <w:gridCol w:w="3524"/>
        <w:gridCol w:w="3564"/>
      </w:tblGrid>
      <w:tr w:rsidR="001D4E5F" w:rsidRPr="00490698" w14:paraId="6B851773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2AD6993D" w14:textId="7BCD306F" w:rsidR="001D4E5F" w:rsidRPr="00490698" w:rsidRDefault="005F50C4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br w:type="column"/>
            </w:r>
            <w:r w:rsidR="001D4E5F" w:rsidRPr="00490698">
              <w:rPr>
                <w:rFonts w:cstheme="minorHAnsi"/>
              </w:rPr>
              <w:t>6. POZITIVNÍ TEXTY Z PÍSMA. Jsou ti připomínány (</w:t>
            </w:r>
            <w:proofErr w:type="spellStart"/>
            <w:r w:rsidR="001D4E5F" w:rsidRPr="00490698">
              <w:rPr>
                <w:rFonts w:cstheme="minorHAnsi"/>
              </w:rPr>
              <w:t>Jn</w:t>
            </w:r>
            <w:proofErr w:type="spellEnd"/>
            <w:r w:rsidR="001D4E5F" w:rsidRPr="00490698">
              <w:rPr>
                <w:rFonts w:cstheme="minorHAnsi"/>
              </w:rPr>
              <w:t xml:space="preserve"> 14,16). Mluví k tobě o</w:t>
            </w:r>
            <w:r w:rsidRPr="00490698">
              <w:rPr>
                <w:rFonts w:cstheme="minorHAnsi"/>
              </w:rPr>
              <w:t> </w:t>
            </w:r>
            <w:r w:rsidR="001D4E5F" w:rsidRPr="00490698">
              <w:rPr>
                <w:rFonts w:cstheme="minorHAnsi"/>
              </w:rPr>
              <w:t>ne</w:t>
            </w:r>
            <w:r w:rsidRPr="00490698">
              <w:rPr>
                <w:rFonts w:cstheme="minorHAnsi"/>
              </w:rPr>
              <w:softHyphen/>
            </w:r>
            <w:r w:rsidR="001D4E5F" w:rsidRPr="00490698">
              <w:rPr>
                <w:rFonts w:cstheme="minorHAnsi"/>
              </w:rPr>
              <w:t>měn</w:t>
            </w:r>
            <w:r w:rsidRPr="00490698">
              <w:rPr>
                <w:rFonts w:cstheme="minorHAnsi"/>
              </w:rPr>
              <w:softHyphen/>
            </w:r>
            <w:r w:rsidR="001D4E5F" w:rsidRPr="00490698">
              <w:rPr>
                <w:rFonts w:cstheme="minorHAnsi"/>
              </w:rPr>
              <w:t xml:space="preserve">né podstatě Boží, o jeho věčné lásce k nám. Potvrzuje, že Bůh zůstává věrný své smlouvě (1 </w:t>
            </w:r>
            <w:proofErr w:type="spellStart"/>
            <w:r w:rsidR="001D4E5F" w:rsidRPr="00490698">
              <w:rPr>
                <w:rFonts w:cstheme="minorHAnsi"/>
              </w:rPr>
              <w:t>Jn</w:t>
            </w:r>
            <w:proofErr w:type="spellEnd"/>
            <w:r w:rsidR="001D4E5F" w:rsidRPr="00490698">
              <w:rPr>
                <w:rFonts w:cstheme="minorHAnsi"/>
              </w:rPr>
              <w:t xml:space="preserve"> 1,9), i když jsme nevěrní (</w:t>
            </w:r>
            <w:r w:rsidR="006177DD" w:rsidRPr="00490698">
              <w:rPr>
                <w:rFonts w:cstheme="minorHAnsi"/>
              </w:rPr>
              <w:t xml:space="preserve">2 </w:t>
            </w:r>
            <w:proofErr w:type="spellStart"/>
            <w:r w:rsidR="006177DD" w:rsidRPr="00490698">
              <w:rPr>
                <w:rFonts w:cstheme="minorHAnsi"/>
              </w:rPr>
              <w:t>Tim</w:t>
            </w:r>
            <w:proofErr w:type="spellEnd"/>
            <w:r w:rsidR="006177DD" w:rsidRPr="00490698">
              <w:rPr>
                <w:rFonts w:cstheme="minorHAnsi"/>
              </w:rPr>
              <w:t xml:space="preserve"> 2,13</w:t>
            </w:r>
            <w:r w:rsidR="001D4E5F" w:rsidRPr="00490698">
              <w:rPr>
                <w:rFonts w:cstheme="minorHAnsi"/>
              </w:rPr>
              <w:t>). Duch tě ujišťuje, že neexistuje odsouzení pro ty, kdo spoléhají na Krista.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05C1812C" w14:textId="77777777" w:rsidR="001D4E5F" w:rsidRPr="00490698" w:rsidRDefault="001D4E5F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6. NEGATIVNÍ TEXTY Z PÍSMA. Ti přivádí na mysl. Shakespeare řekl: „Ďábel vyhrožuje soudem tím, že říká: „Nesplnil jsi podmínky, je ti odepřena milost.“ (milost není podmíněná). Satan prot</w:t>
            </w:r>
            <w:r w:rsidR="00591E6A" w:rsidRPr="00490698">
              <w:rPr>
                <w:rFonts w:cstheme="minorHAnsi"/>
              </w:rPr>
              <w:t>i</w:t>
            </w:r>
            <w:r w:rsidRPr="00490698">
              <w:rPr>
                <w:rFonts w:cstheme="minorHAnsi"/>
              </w:rPr>
              <w:t xml:space="preserve"> tobě zneužívá zákon, aby v tobě vytvořil postoj, že se sám můžeš ospravedlnit (Řím 10,</w:t>
            </w:r>
            <w:r w:rsidR="006177DD" w:rsidRPr="00490698">
              <w:rPr>
                <w:rFonts w:cstheme="minorHAnsi"/>
              </w:rPr>
              <w:t>2-</w:t>
            </w:r>
            <w:r w:rsidRPr="00490698">
              <w:rPr>
                <w:rFonts w:cstheme="minorHAnsi"/>
              </w:rPr>
              <w:t>3; Gal</w:t>
            </w:r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 xml:space="preserve">2,16). </w:t>
            </w:r>
          </w:p>
        </w:tc>
      </w:tr>
      <w:tr w:rsidR="001D4E5F" w:rsidRPr="00490698" w14:paraId="6BFCF7D2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6BE185E5" w14:textId="77777777" w:rsidR="001D4E5F" w:rsidRPr="00490698" w:rsidRDefault="000B73CB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7. PŘIVÁDÍ DO SPOLEČENSTVÍ. Duch posílá druhé lidi, aby ti s láskou sloužili. </w:t>
            </w:r>
            <w:r w:rsidR="00817E8E" w:rsidRPr="00490698">
              <w:rPr>
                <w:rFonts w:cstheme="minorHAnsi"/>
              </w:rPr>
              <w:t>Tak se můžeš učit přijímat slova povzbuzení od druhých a být vděčný za jejich službu.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45DA8A6B" w14:textId="77777777" w:rsidR="001D4E5F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7. IZOLUJE TĚ. Satan ti nabízí návrhy, které tě mají izolovat od ostatních křesťanů, aby sis pak myslel, že tě odmítají ve tvé osamělosti. Máš pocit zranění, nehodnosti, odmítnutí druhými, hněvu a osamělosti.</w:t>
            </w:r>
          </w:p>
        </w:tc>
      </w:tr>
      <w:tr w:rsidR="00817E8E" w:rsidRPr="00490698" w14:paraId="508E6005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62BC2208" w14:textId="77777777" w:rsidR="00817E8E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8. SKUTKY BOŽÍHO SLOVA.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Pr="00490698">
              <w:rPr>
                <w:rFonts w:cstheme="minorHAnsi"/>
              </w:rPr>
              <w:t>ý</w:t>
            </w:r>
            <w:proofErr w:type="gramEnd"/>
            <w:r w:rsidRPr="00490698">
              <w:rPr>
                <w:rFonts w:cstheme="minorHAnsi"/>
              </w:rPr>
              <w:t xml:space="preserve"> ozřejmuje pravdy o tobě a Bohu. Pocity</w:t>
            </w:r>
            <w:r w:rsidR="006A68DD" w:rsidRPr="00490698">
              <w:rPr>
                <w:rFonts w:cstheme="minorHAnsi"/>
              </w:rPr>
              <w:t xml:space="preserve"> mohou být různé, ale za nimi</w:t>
            </w:r>
            <w:r w:rsidRPr="00490698">
              <w:rPr>
                <w:rFonts w:cstheme="minorHAnsi"/>
              </w:rPr>
              <w:t xml:space="preserve"> musí následovat víra v tyto </w:t>
            </w:r>
            <w:r w:rsidR="00C270F7" w:rsidRPr="00490698">
              <w:rPr>
                <w:rFonts w:cstheme="minorHAnsi"/>
              </w:rPr>
              <w:t>pravdy o tobě a o Bohu</w:t>
            </w:r>
            <w:r w:rsidRPr="00490698">
              <w:rPr>
                <w:rFonts w:cstheme="minorHAnsi"/>
              </w:rPr>
              <w:t xml:space="preserve">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Pr="00490698">
              <w:rPr>
                <w:rFonts w:cstheme="minorHAnsi"/>
              </w:rPr>
              <w:t>ý</w:t>
            </w:r>
            <w:proofErr w:type="gramEnd"/>
            <w:r w:rsidRPr="00490698">
              <w:rPr>
                <w:rFonts w:cstheme="minorHAnsi"/>
              </w:rPr>
              <w:t xml:space="preserve"> ti předává správnou nauku. </w:t>
            </w:r>
            <w:r w:rsidR="00C270F7" w:rsidRPr="00490698">
              <w:rPr>
                <w:rFonts w:cstheme="minorHAnsi"/>
              </w:rPr>
              <w:t>(</w:t>
            </w:r>
            <w:r w:rsidRPr="00490698">
              <w:rPr>
                <w:rFonts w:cstheme="minorHAnsi"/>
              </w:rPr>
              <w:t>Studuj teologii, abys nebyl oklamán satanem.</w:t>
            </w:r>
            <w:r w:rsidR="00C270F7" w:rsidRPr="00490698">
              <w:rPr>
                <w:rFonts w:cstheme="minorHAnsi"/>
              </w:rPr>
              <w:t>)</w:t>
            </w:r>
            <w:r w:rsidRPr="00490698">
              <w:rPr>
                <w:rFonts w:cstheme="minorHAnsi"/>
              </w:rPr>
              <w:t xml:space="preserve"> 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667278BA" w14:textId="77777777" w:rsidR="00817E8E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8. POCITY. Ďábel ti namlouvá, že to, jak se cítíš, vyjadřuje pravou skutečnost. Pocity viny, zoufalství, beznaděje, pochybnosti o Boží lásce a frustrace vytvářejí v tobě přesvědčení, že pocity vyjadřují pravdu.</w:t>
            </w:r>
          </w:p>
        </w:tc>
      </w:tr>
      <w:tr w:rsidR="00817E8E" w:rsidRPr="00490698" w14:paraId="213AF232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0106819A" w14:textId="77777777" w:rsidR="00817E8E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9. </w:t>
            </w:r>
            <w:r w:rsidR="00ED6BD4" w:rsidRPr="00490698">
              <w:rPr>
                <w:rFonts w:cstheme="minorHAnsi"/>
              </w:rPr>
              <w:t>UČEDNÍK Ducha</w:t>
            </w:r>
            <w:r w:rsidR="005F50C4" w:rsidRPr="00490698">
              <w:rPr>
                <w:rFonts w:cstheme="minorHAnsi"/>
              </w:rPr>
              <w:t xml:space="preserve"> </w:t>
            </w:r>
            <w:proofErr w:type="gramStart"/>
            <w:r w:rsidR="005F50C4" w:rsidRPr="00490698">
              <w:rPr>
                <w:rFonts w:cstheme="minorHAnsi"/>
              </w:rPr>
              <w:t>S</w:t>
            </w:r>
            <w:r w:rsidR="00ED6BD4" w:rsidRPr="00490698">
              <w:rPr>
                <w:rFonts w:cstheme="minorHAnsi"/>
              </w:rPr>
              <w:t>vatého</w:t>
            </w:r>
            <w:proofErr w:type="gramEnd"/>
            <w:r w:rsidR="00ED6BD4" w:rsidRPr="00490698">
              <w:rPr>
                <w:rFonts w:cstheme="minorHAnsi"/>
              </w:rPr>
              <w:t>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71A6A5FE" w14:textId="77777777" w:rsidR="00817E8E" w:rsidRPr="00490698" w:rsidRDefault="00ED6BD4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9. ZHOUBNÉ útoky zlého.</w:t>
            </w:r>
          </w:p>
        </w:tc>
      </w:tr>
      <w:tr w:rsidR="00817E8E" w:rsidRPr="00490698" w14:paraId="28DBC6AC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6D6A1CFC" w14:textId="77777777" w:rsidR="00817E8E" w:rsidRPr="00490698" w:rsidRDefault="00ED6BD4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10. UJIŠŤUJE tě o Božím odpuštění a jistotě spásy v Kristu. Neustále tě zachraňuje a bude tak konat po celou věčnost.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1AE6F1ED" w14:textId="77777777" w:rsidR="00817E8E" w:rsidRPr="00490698" w:rsidRDefault="001B4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10. OBVIŇOVÁNÍ, že jsi spáchal neodpustitelný hřích</w:t>
            </w:r>
            <w:r w:rsidR="005F50C4" w:rsidRPr="00490698">
              <w:rPr>
                <w:rFonts w:cstheme="minorHAnsi"/>
              </w:rPr>
              <w:t xml:space="preserve"> – </w:t>
            </w:r>
            <w:r w:rsidRPr="00490698">
              <w:rPr>
                <w:rFonts w:cstheme="minorHAnsi"/>
              </w:rPr>
              <w:t xml:space="preserve">hřích proti Duchu </w:t>
            </w:r>
            <w:proofErr w:type="gramStart"/>
            <w:r w:rsidR="005F50C4" w:rsidRPr="00490698">
              <w:rPr>
                <w:rFonts w:cstheme="minorHAnsi"/>
              </w:rPr>
              <w:t>S</w:t>
            </w:r>
            <w:r w:rsidRPr="00490698">
              <w:rPr>
                <w:rFonts w:cstheme="minorHAnsi"/>
              </w:rPr>
              <w:t>vatému</w:t>
            </w:r>
            <w:proofErr w:type="gramEnd"/>
            <w:r w:rsidRPr="00490698">
              <w:rPr>
                <w:rFonts w:cstheme="minorHAnsi"/>
              </w:rPr>
              <w:t xml:space="preserve">. </w:t>
            </w:r>
            <w:r w:rsidR="006177DD" w:rsidRPr="00490698">
              <w:rPr>
                <w:rFonts w:cstheme="minorHAnsi"/>
              </w:rPr>
              <w:t>(</w:t>
            </w:r>
            <w:r w:rsidRPr="00490698">
              <w:rPr>
                <w:rFonts w:cstheme="minorHAnsi"/>
              </w:rPr>
              <w:t>Teologové souhlasí s</w:t>
            </w:r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názo</w:t>
            </w:r>
            <w:r w:rsidR="006177DD" w:rsidRPr="00490698">
              <w:rPr>
                <w:rFonts w:cstheme="minorHAnsi"/>
              </w:rPr>
              <w:softHyphen/>
            </w:r>
            <w:r w:rsidRPr="00490698">
              <w:rPr>
                <w:rFonts w:cstheme="minorHAnsi"/>
              </w:rPr>
              <w:t>rem, že pokud pochybuješ o</w:t>
            </w:r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tom, zda jsi udělal tento hřích, tak pak jsi ho neudělal.</w:t>
            </w:r>
            <w:r w:rsidR="006177DD" w:rsidRPr="00490698">
              <w:rPr>
                <w:rFonts w:cstheme="minorHAnsi"/>
              </w:rPr>
              <w:t>)</w:t>
            </w:r>
          </w:p>
        </w:tc>
      </w:tr>
    </w:tbl>
    <w:p w14:paraId="12618975" w14:textId="22F8B5BD" w:rsidR="00AB75C6" w:rsidRDefault="00AB75C6" w:rsidP="00DA231A">
      <w:pPr>
        <w:spacing w:after="0" w:line="240" w:lineRule="auto"/>
        <w:rPr>
          <w:rFonts w:cstheme="minorHAnsi"/>
        </w:rPr>
      </w:pPr>
    </w:p>
    <w:p w14:paraId="3A60CE2E" w14:textId="7F8A069C" w:rsidR="005320D4" w:rsidRDefault="00F37BE9" w:rsidP="00DA23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To, že zjistím, že ke mně „mluví“ Boží nepřítel (pravý sloupec), není důvod k malomyslnosti ani k výčitkám či pocitům viny. Je to příležitost uvědomit si, kdo hovoří, a co nejjednodušším způsobem obnovit křestní vyznání, tedy zříci se zla a zlého a vyznat víru v Boha, který je silnější než všechno zlo. </w:t>
      </w:r>
    </w:p>
    <w:p w14:paraId="31789831" w14:textId="241910D9" w:rsidR="00931040" w:rsidRPr="00C50CC5" w:rsidRDefault="005320D4" w:rsidP="00C50CC5">
      <w:pPr>
        <w:pStyle w:val="Nadpis2"/>
      </w:pPr>
      <w:r w:rsidRPr="00C50CC5">
        <w:rPr>
          <w:rFonts w:cstheme="minorHAnsi"/>
        </w:rPr>
        <w:br w:type="page"/>
      </w:r>
      <w:r w:rsidR="00C50CC5">
        <w:rPr>
          <w:rFonts w:cstheme="minorHAnsi"/>
        </w:rPr>
        <w:lastRenderedPageBreak/>
        <w:t xml:space="preserve">B.  </w:t>
      </w:r>
      <w:r w:rsidR="00C50CC5" w:rsidRPr="00C50CC5">
        <w:t>NA CO PŘI SPOLEČNÉ MODLITBĚ NEZAPOMENOUT</w:t>
      </w:r>
    </w:p>
    <w:p w14:paraId="7A736464" w14:textId="45468CC1" w:rsidR="00931040" w:rsidRPr="00931040" w:rsidRDefault="00931040" w:rsidP="00DA231A">
      <w:pPr>
        <w:spacing w:after="60" w:line="240" w:lineRule="auto"/>
        <w:jc w:val="both"/>
        <w:rPr>
          <w:rFonts w:ascii="Calibri" w:eastAsia="Calibri" w:hAnsi="Calibri" w:cs="Times New Roman"/>
          <w:i/>
        </w:rPr>
      </w:pPr>
      <w:r w:rsidRPr="00931040">
        <w:rPr>
          <w:rFonts w:ascii="Calibri" w:eastAsia="Calibri" w:hAnsi="Calibri" w:cs="Times New Roman"/>
          <w:i/>
        </w:rPr>
        <w:t>„Kde jsou dva nebo tři shromážděni ve jménu mém, tam jsem já uprostřed nich“ (</w:t>
      </w:r>
      <w:proofErr w:type="spellStart"/>
      <w:r w:rsidRPr="00931040">
        <w:rPr>
          <w:rFonts w:ascii="Calibri" w:eastAsia="Calibri" w:hAnsi="Calibri" w:cs="Times New Roman"/>
          <w:i/>
        </w:rPr>
        <w:t>Mt</w:t>
      </w:r>
      <w:proofErr w:type="spellEnd"/>
      <w:r w:rsidR="000D58C1">
        <w:rPr>
          <w:rFonts w:ascii="Calibri" w:eastAsia="Calibri" w:hAnsi="Calibri" w:cs="Times New Roman"/>
          <w:i/>
        </w:rPr>
        <w:t> </w:t>
      </w:r>
      <w:bookmarkStart w:id="0" w:name="_GoBack"/>
      <w:bookmarkEnd w:id="0"/>
      <w:r w:rsidRPr="00931040">
        <w:rPr>
          <w:rFonts w:ascii="Calibri" w:eastAsia="Calibri" w:hAnsi="Calibri" w:cs="Times New Roman"/>
          <w:i/>
        </w:rPr>
        <w:t>18,20).</w:t>
      </w:r>
    </w:p>
    <w:p w14:paraId="37DF534E" w14:textId="77777777" w:rsidR="00931040" w:rsidRPr="00931040" w:rsidRDefault="00931040" w:rsidP="00DA231A">
      <w:pPr>
        <w:numPr>
          <w:ilvl w:val="0"/>
          <w:numId w:val="21"/>
        </w:numPr>
        <w:tabs>
          <w:tab w:val="num" w:pos="720"/>
        </w:tabs>
        <w:spacing w:after="60" w:line="240" w:lineRule="auto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Společná modlitba má velkou sílu. Povzbuzuje nás, vede k vytrvalosti, učí nás modlit se.</w:t>
      </w:r>
    </w:p>
    <w:p w14:paraId="0D8B9E4C" w14:textId="77777777" w:rsidR="00931040" w:rsidRPr="00931040" w:rsidRDefault="00931040" w:rsidP="00DA231A">
      <w:pPr>
        <w:spacing w:after="60" w:line="240" w:lineRule="auto"/>
        <w:jc w:val="both"/>
        <w:rPr>
          <w:rFonts w:ascii="Calibri" w:eastAsia="Calibri" w:hAnsi="Calibri" w:cs="Times New Roman"/>
          <w:b/>
          <w:i/>
        </w:rPr>
      </w:pPr>
      <w:r w:rsidRPr="00931040">
        <w:rPr>
          <w:rFonts w:ascii="Calibri" w:eastAsia="Calibri" w:hAnsi="Calibri" w:cs="Times New Roman"/>
          <w:b/>
          <w:bCs/>
          <w:i/>
        </w:rPr>
        <w:t>Modlitba je setkání s Bohem:</w:t>
      </w:r>
    </w:p>
    <w:p w14:paraId="40447D9C" w14:textId="77777777" w:rsidR="00931040" w:rsidRPr="00931040" w:rsidRDefault="00931040" w:rsidP="00DA231A">
      <w:pPr>
        <w:numPr>
          <w:ilvl w:val="0"/>
          <w:numId w:val="21"/>
        </w:numPr>
        <w:tabs>
          <w:tab w:val="num" w:pos="720"/>
        </w:tabs>
        <w:spacing w:after="60" w:line="240" w:lineRule="auto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Obracím se k Bohu. Oslovuji jeho, říkám to, co chci říct jemu, ne to, co chci sdělit druhým.</w:t>
      </w:r>
    </w:p>
    <w:p w14:paraId="1E93A5C3" w14:textId="77777777" w:rsidR="00931040" w:rsidRPr="00931040" w:rsidRDefault="00931040" w:rsidP="00DA231A">
      <w:pPr>
        <w:numPr>
          <w:ilvl w:val="0"/>
          <w:numId w:val="21"/>
        </w:numPr>
        <w:tabs>
          <w:tab w:val="num" w:pos="720"/>
        </w:tabs>
        <w:spacing w:after="60" w:line="240" w:lineRule="auto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Pokud nemám, co říci, nenutím se do toho kvůli ostatním, nebudu si na něco hrát, abych dobře vypadal.</w:t>
      </w:r>
    </w:p>
    <w:p w14:paraId="214AE662" w14:textId="77777777" w:rsidR="00931040" w:rsidRPr="00931040" w:rsidRDefault="00931040" w:rsidP="00DA231A">
      <w:pPr>
        <w:spacing w:after="60" w:line="240" w:lineRule="auto"/>
        <w:jc w:val="both"/>
        <w:rPr>
          <w:rFonts w:ascii="Calibri" w:eastAsia="Calibri" w:hAnsi="Calibri" w:cs="Times New Roman"/>
          <w:b/>
          <w:bCs/>
          <w:i/>
        </w:rPr>
      </w:pPr>
      <w:r w:rsidRPr="00931040">
        <w:rPr>
          <w:rFonts w:ascii="Calibri" w:eastAsia="Calibri" w:hAnsi="Calibri" w:cs="Times New Roman"/>
          <w:b/>
          <w:bCs/>
          <w:i/>
        </w:rPr>
        <w:t>Když se modlíme společně, potřebujeme brát ohled na druhé:</w:t>
      </w:r>
    </w:p>
    <w:p w14:paraId="51750E73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  <w:bCs/>
        </w:rPr>
      </w:pPr>
      <w:r w:rsidRPr="00931040">
        <w:rPr>
          <w:rFonts w:ascii="Calibri" w:eastAsia="Calibri" w:hAnsi="Calibri" w:cs="Times New Roman"/>
          <w:bCs/>
        </w:rPr>
        <w:t>Vnímat potřeby a možnosti ostatních, kteří se modlí (délka, čas, místo, forma …), aby se modlitba pro druhé nestala zátěží, nezprotivila se jim (modlitba v rodině, ve společenství …).</w:t>
      </w:r>
    </w:p>
    <w:p w14:paraId="12B82B3F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Je dobré se v přípravě modlitby střídat, aby nebyla stále jen na míru jednoho.</w:t>
      </w:r>
    </w:p>
    <w:p w14:paraId="3E5FBEB8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Mluvím nahlas.</w:t>
      </w:r>
    </w:p>
    <w:p w14:paraId="7A246079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Formuluji modlitbu tak, aby ji druzí pochopili a mohli se připojit.</w:t>
      </w:r>
    </w:p>
    <w:p w14:paraId="6095F4AC" w14:textId="703F821A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Nemusím dlouze vysvětlovat všechny okolnosti toho, za co se modlím; v</w:t>
      </w:r>
      <w:r w:rsidR="00DA231A">
        <w:rPr>
          <w:rFonts w:ascii="Calibri" w:eastAsia="Calibri" w:hAnsi="Calibri" w:cs="Times New Roman"/>
          <w:bCs/>
        </w:rPr>
        <w:t> </w:t>
      </w:r>
      <w:r w:rsidRPr="00931040">
        <w:rPr>
          <w:rFonts w:ascii="Calibri" w:eastAsia="Calibri" w:hAnsi="Calibri" w:cs="Times New Roman"/>
          <w:bCs/>
        </w:rPr>
        <w:t>případě, že to není vhodné, neuvádím konkrétní jména.</w:t>
      </w:r>
    </w:p>
    <w:p w14:paraId="73D847EB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Dám najevo, že jsem skončil, např. slovem „Amen“ nebo některou z odpovědí, kterou ostatní zopakují:</w:t>
      </w:r>
    </w:p>
    <w:p w14:paraId="4B4BEF9E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Nezabírám všechen prostor, ale nechám ho i ostatním.</w:t>
      </w:r>
    </w:p>
    <w:p w14:paraId="3B3453F2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Chvíle ticha nevadí, jsou také modlitbou (ale je vhodné si to ujasnit, příp. domluvit, kdy v něm pokračovat a kdy skončit).</w:t>
      </w:r>
    </w:p>
    <w:p w14:paraId="618532B2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  <w:bCs/>
        </w:rPr>
      </w:pPr>
      <w:r w:rsidRPr="00931040">
        <w:rPr>
          <w:rFonts w:ascii="Calibri" w:eastAsia="Calibri" w:hAnsi="Calibri" w:cs="Times New Roman"/>
          <w:bCs/>
        </w:rPr>
        <w:t>Jsou i jiné formy zapojení (pro ty ostýchavější): společné odpovědi, zpěv, napsání modlitby na lísteček …</w:t>
      </w:r>
    </w:p>
    <w:p w14:paraId="4DF6B0F4" w14:textId="77777777" w:rsidR="00931040" w:rsidRPr="00931040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Každý má svůj způsob modlitby, neporovnávejme.</w:t>
      </w:r>
    </w:p>
    <w:p w14:paraId="0BEF55C3" w14:textId="632BF9DE" w:rsidR="00931040" w:rsidRPr="00931040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Není špatná modlitba (pokud neprosím vyloženě o nějaké zlo). Nejde o</w:t>
      </w:r>
      <w:r w:rsidR="00DA231A">
        <w:rPr>
          <w:rFonts w:ascii="Calibri" w:eastAsia="Calibri" w:hAnsi="Calibri" w:cs="Times New Roman"/>
          <w:bCs/>
        </w:rPr>
        <w:t> </w:t>
      </w:r>
      <w:r w:rsidRPr="00931040">
        <w:rPr>
          <w:rFonts w:ascii="Calibri" w:eastAsia="Calibri" w:hAnsi="Calibri" w:cs="Times New Roman"/>
          <w:bCs/>
        </w:rPr>
        <w:t>způsob vyjádření ale o autenticitu.</w:t>
      </w:r>
    </w:p>
    <w:p w14:paraId="77B9DA80" w14:textId="77777777" w:rsidR="00931040" w:rsidRPr="00931040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Snažme se modlit tak, aby moje modlitba druhým pomáhala a nepřekážela v modlitbě.</w:t>
      </w:r>
    </w:p>
    <w:p w14:paraId="30005756" w14:textId="77777777" w:rsidR="00931040" w:rsidRPr="00931040" w:rsidRDefault="00931040" w:rsidP="00DA231A">
      <w:pPr>
        <w:spacing w:after="60" w:line="240" w:lineRule="auto"/>
        <w:ind w:left="348"/>
        <w:jc w:val="both"/>
        <w:rPr>
          <w:rFonts w:ascii="Calibri" w:eastAsia="Calibri" w:hAnsi="Calibri" w:cs="Times New Roman"/>
          <w:i/>
        </w:rPr>
      </w:pPr>
      <w:r w:rsidRPr="00931040">
        <w:rPr>
          <w:rFonts w:ascii="Calibri" w:eastAsia="Calibri" w:hAnsi="Calibri" w:cs="Times New Roman"/>
          <w:i/>
        </w:rPr>
        <w:t xml:space="preserve">Každému je dán zvláštní projev Ducha ke společnému prospěchu. (1 </w:t>
      </w:r>
      <w:proofErr w:type="spellStart"/>
      <w:r w:rsidRPr="00931040">
        <w:rPr>
          <w:rFonts w:ascii="Calibri" w:eastAsia="Calibri" w:hAnsi="Calibri" w:cs="Times New Roman"/>
          <w:i/>
        </w:rPr>
        <w:t>Kor</w:t>
      </w:r>
      <w:proofErr w:type="spellEnd"/>
      <w:r w:rsidRPr="00931040">
        <w:rPr>
          <w:rFonts w:ascii="Calibri" w:eastAsia="Calibri" w:hAnsi="Calibri" w:cs="Times New Roman"/>
          <w:i/>
        </w:rPr>
        <w:t xml:space="preserve"> 12,7)</w:t>
      </w:r>
    </w:p>
    <w:p w14:paraId="3ABF9C93" w14:textId="25A4E6C4" w:rsidR="00DA231A" w:rsidRPr="000D58C1" w:rsidRDefault="00931040" w:rsidP="000D58C1">
      <w:pPr>
        <w:numPr>
          <w:ilvl w:val="0"/>
          <w:numId w:val="23"/>
        </w:numPr>
        <w:tabs>
          <w:tab w:val="clear" w:pos="720"/>
          <w:tab w:val="num" w:pos="0"/>
        </w:tabs>
        <w:spacing w:after="60" w:line="240" w:lineRule="auto"/>
        <w:ind w:left="0" w:right="-1" w:firstLine="0"/>
        <w:jc w:val="both"/>
        <w:outlineLvl w:val="0"/>
        <w:rPr>
          <w:b/>
          <w:sz w:val="26"/>
          <w:szCs w:val="26"/>
        </w:rPr>
      </w:pPr>
      <w:r w:rsidRPr="000D58C1">
        <w:rPr>
          <w:rFonts w:ascii="Calibri" w:eastAsia="Calibri" w:hAnsi="Calibri" w:cs="Times New Roman"/>
          <w:bCs/>
        </w:rPr>
        <w:t>Každý má ve společné modlitbě své místo, svůj úkol, nikdo tam není zbytečný.</w:t>
      </w:r>
      <w:r w:rsidR="000D58C1">
        <w:rPr>
          <w:rFonts w:ascii="Arial Black" w:hAnsi="Arial Black"/>
          <w:b/>
          <w:sz w:val="26"/>
          <w:szCs w:val="26"/>
        </w:rPr>
        <w:br w:type="column"/>
      </w:r>
      <w:r w:rsidR="00DA231A" w:rsidRPr="000D58C1">
        <w:rPr>
          <w:rFonts w:ascii="Arial Black" w:hAnsi="Arial Black"/>
          <w:b/>
          <w:sz w:val="26"/>
          <w:szCs w:val="26"/>
        </w:rPr>
        <w:t>C.  PRÁCE S PÍSMEM SV. METODOU „TŘÍ KROKŮ“</w:t>
      </w:r>
    </w:p>
    <w:p w14:paraId="63E674F6" w14:textId="77777777" w:rsidR="00DA231A" w:rsidRPr="00665720" w:rsidRDefault="00DA231A" w:rsidP="00DA231A">
      <w:pPr>
        <w:spacing w:after="60" w:line="240" w:lineRule="auto"/>
        <w:jc w:val="both"/>
        <w:outlineLvl w:val="0"/>
      </w:pPr>
      <w:r w:rsidRPr="00665720">
        <w:rPr>
          <w:b/>
        </w:rPr>
        <w:t>Postup</w:t>
      </w:r>
      <w:r>
        <w:rPr>
          <w:b/>
        </w:rPr>
        <w:t>:</w:t>
      </w:r>
    </w:p>
    <w:p w14:paraId="1B21FF19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Zvolíme text</w:t>
      </w:r>
      <w:r w:rsidRPr="00665720">
        <w:t xml:space="preserve"> (nejlépe evangelium následující neděle)</w:t>
      </w:r>
      <w:r>
        <w:t>.</w:t>
      </w:r>
    </w:p>
    <w:p w14:paraId="024433FC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Zahájíme ztišením</w:t>
      </w:r>
      <w:r w:rsidRPr="00665720">
        <w:t xml:space="preserve">, </w:t>
      </w:r>
      <w:r w:rsidRPr="00665720">
        <w:rPr>
          <w:b/>
        </w:rPr>
        <w:t>soustředěním</w:t>
      </w:r>
      <w:r w:rsidRPr="00665720">
        <w:t xml:space="preserve"> a </w:t>
      </w:r>
      <w:r w:rsidRPr="00665720">
        <w:rPr>
          <w:b/>
        </w:rPr>
        <w:t>modlitbou</w:t>
      </w:r>
      <w:r w:rsidRPr="00665720">
        <w:t xml:space="preserve"> k Duchu </w:t>
      </w:r>
      <w:proofErr w:type="gramStart"/>
      <w:r>
        <w:t>S</w:t>
      </w:r>
      <w:r w:rsidRPr="00665720">
        <w:t>vatému</w:t>
      </w:r>
      <w:proofErr w:type="gramEnd"/>
      <w:r w:rsidRPr="00665720">
        <w:t>.</w:t>
      </w:r>
    </w:p>
    <w:p w14:paraId="0D8AEC1E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Text přečtěte</w:t>
      </w:r>
      <w:r w:rsidRPr="00665720">
        <w:t xml:space="preserve"> – hlasitě, zřetelně a pomalu.</w:t>
      </w:r>
    </w:p>
    <w:p w14:paraId="2590FCC4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Následuje ticho pro osobní meditaci</w:t>
      </w:r>
      <w:r w:rsidRPr="00665720">
        <w:t xml:space="preserve">. Ztište se a soustřeďte se na přítomnost Boží, „postavte se do přítomnosti Boží“, můžete se i v duchu modlit, opakovat si např. „Pane Ježíši, smiluj se nade mnou hříšným“, „Pane Ježíši, klaním se </w:t>
      </w:r>
      <w:r>
        <w:t>t</w:t>
      </w:r>
      <w:r w:rsidRPr="00665720">
        <w:t>i“ atd. Cítíte-li se dostatečně soustředěný/á, začněte velmi pomalu číst text. Přitom se můžete s</w:t>
      </w:r>
      <w:r>
        <w:t>a</w:t>
      </w:r>
      <w:r w:rsidRPr="00665720">
        <w:t>m</w:t>
      </w:r>
      <w:r>
        <w:t>i</w:t>
      </w:r>
      <w:r w:rsidRPr="00665720">
        <w:t xml:space="preserve"> „zařadit“ do příběhu, být jednou z postav, být vnějším pozorovatelem atd. Při čtení se snažte stále uchovávat v Boží přítomnosti. Při čtení se můžete zastavit nad něčím, co vás zaujalo, oslovilo, nebo také můžete text pomalu přečíst celý a pak si ho nechat znovu hlavou procházet. Můžete se nad textem modlit, nebo jen tak při čtení vnímat Boží přítomnost atd. Možností je mnoho, záleží na každém člověku a jeho postupném získávání zkušeností s meditací. </w:t>
      </w:r>
    </w:p>
    <w:p w14:paraId="463DA8B8" w14:textId="77777777" w:rsidR="00DA231A" w:rsidRDefault="00DA231A" w:rsidP="00DA231A">
      <w:pPr>
        <w:spacing w:after="0" w:line="240" w:lineRule="auto"/>
        <w:jc w:val="both"/>
      </w:pPr>
      <w:r w:rsidRPr="00665720">
        <w:rPr>
          <w:b/>
        </w:rPr>
        <w:t>Při meditaci</w:t>
      </w:r>
      <w:r w:rsidRPr="00665720">
        <w:t xml:space="preserve"> –</w:t>
      </w:r>
      <w:r>
        <w:t xml:space="preserve"> </w:t>
      </w:r>
      <w:r w:rsidRPr="00665720">
        <w:t xml:space="preserve">spíše na jejím závěru – se postupně snažte </w:t>
      </w:r>
      <w:r w:rsidRPr="00665720">
        <w:rPr>
          <w:b/>
        </w:rPr>
        <w:t>odpovědět na 3</w:t>
      </w:r>
      <w:r>
        <w:rPr>
          <w:b/>
        </w:rPr>
        <w:t> </w:t>
      </w:r>
      <w:r w:rsidRPr="00665720">
        <w:rPr>
          <w:b/>
        </w:rPr>
        <w:t>otázky</w:t>
      </w:r>
      <w:r w:rsidRPr="00665720">
        <w:t xml:space="preserve"> (proto </w:t>
      </w:r>
      <w:r>
        <w:t>„</w:t>
      </w:r>
      <w:r w:rsidRPr="00665720">
        <w:t xml:space="preserve">metoda tří kroků“): </w:t>
      </w:r>
    </w:p>
    <w:p w14:paraId="467E798E" w14:textId="77777777" w:rsidR="00DA231A" w:rsidRDefault="00DA231A" w:rsidP="00DA231A">
      <w:pPr>
        <w:spacing w:after="0" w:line="240" w:lineRule="auto"/>
        <w:ind w:firstLine="900"/>
        <w:jc w:val="both"/>
        <w:rPr>
          <w:b/>
        </w:rPr>
      </w:pPr>
      <w:r w:rsidRPr="00665720">
        <w:rPr>
          <w:b/>
        </w:rPr>
        <w:t>(1) Která věta nebo verš je pro daný text nejdůležitější?</w:t>
      </w:r>
    </w:p>
    <w:p w14:paraId="7D0A06D6" w14:textId="77777777" w:rsidR="00DA231A" w:rsidRDefault="00DA231A" w:rsidP="00DA231A">
      <w:pPr>
        <w:spacing w:after="0" w:line="240" w:lineRule="auto"/>
        <w:ind w:firstLine="900"/>
        <w:jc w:val="both"/>
        <w:rPr>
          <w:b/>
        </w:rPr>
      </w:pPr>
      <w:r w:rsidRPr="00665720">
        <w:rPr>
          <w:b/>
        </w:rPr>
        <w:t xml:space="preserve">(2) Čemu nerozumím? </w:t>
      </w:r>
    </w:p>
    <w:p w14:paraId="04B5402C" w14:textId="77777777" w:rsidR="00DA231A" w:rsidRDefault="00DA231A" w:rsidP="00DA231A">
      <w:pPr>
        <w:spacing w:after="60" w:line="240" w:lineRule="auto"/>
        <w:ind w:left="900"/>
        <w:jc w:val="both"/>
      </w:pPr>
      <w:r w:rsidRPr="00665720">
        <w:rPr>
          <w:b/>
        </w:rPr>
        <w:t>(3) Co mne osobně zasahuje a proč?</w:t>
      </w:r>
      <w:r w:rsidRPr="00665720">
        <w:t xml:space="preserve"> </w:t>
      </w:r>
    </w:p>
    <w:p w14:paraId="386B9859" w14:textId="77777777" w:rsidR="00DA231A" w:rsidRPr="00665720" w:rsidRDefault="00DA231A" w:rsidP="00DA231A">
      <w:pPr>
        <w:spacing w:after="60" w:line="240" w:lineRule="auto"/>
        <w:jc w:val="both"/>
      </w:pPr>
      <w:r w:rsidRPr="00665720">
        <w:t xml:space="preserve">Odpovědi na otázky člověku spíše vyplynou samy, než že by je měl „hledat“. Důležité je, aby člověk k textu předem nepřistupoval s tím, že si ho má přečíst a pak odpovědět na 3 otázky (že ho čte vlastně kvůli těm odpovědím). To by bylo špatně. Důležité je především nad textem meditovat. </w:t>
      </w:r>
    </w:p>
    <w:p w14:paraId="12C0694C" w14:textId="77777777" w:rsidR="00DA231A" w:rsidRPr="00665720" w:rsidRDefault="00DA231A" w:rsidP="00DA231A">
      <w:pPr>
        <w:spacing w:after="60" w:line="240" w:lineRule="auto"/>
        <w:jc w:val="both"/>
      </w:pPr>
      <w:r w:rsidRPr="00665720">
        <w:rPr>
          <w:b/>
        </w:rPr>
        <w:t>Smyslem otázek</w:t>
      </w:r>
      <w:r w:rsidRPr="00665720">
        <w:t xml:space="preserve"> je toto: otázka (1) usměrňuje mysl na text jako takový, abychom jej vnímali jako celek a nikoli jako změť roztříštěných myšlenek; otázka (2) pomáhá uvědomit si problematiku textu, aby člověk neměl pocit, že mu vlastně vůbec nerozumí – to není nikdy pravda, text mě vždy nějak oslovuje, i když je v něm něco nesrozumitelného; otázka (3) jde „na tělo“ a je nejdůležitějším krokem celé meditace. Třetí krok je nejcennější a je důležité uvažovat za sebe, nikoli za další lidi</w:t>
      </w:r>
      <w:r>
        <w:t xml:space="preserve"> (lidstvo)</w:t>
      </w:r>
      <w:r w:rsidRPr="00665720">
        <w:t>.</w:t>
      </w:r>
    </w:p>
    <w:p w14:paraId="7A944FB7" w14:textId="77777777" w:rsidR="00DA231A" w:rsidRPr="00665720" w:rsidRDefault="00DA231A" w:rsidP="00DA231A">
      <w:pPr>
        <w:spacing w:after="60" w:line="240" w:lineRule="auto"/>
        <w:jc w:val="both"/>
      </w:pPr>
      <w:r w:rsidRPr="00665720">
        <w:rPr>
          <w:b/>
        </w:rPr>
        <w:t>Doba meditace</w:t>
      </w:r>
      <w:r w:rsidRPr="00665720">
        <w:t xml:space="preserve"> je závislá na zkušenosti. Pro někoho nemusí být zrovna snadné pracovat s tichem. Pokud se tedy jedná o začínajícího, je vhodné meditovat 10–15 min; po získání zkušeností je možné dobu postupně prodlužovat na 20–30 min.</w:t>
      </w:r>
    </w:p>
    <w:p w14:paraId="26C307C8" w14:textId="77777777" w:rsidR="00DA231A" w:rsidRPr="00554A45" w:rsidRDefault="00DA231A" w:rsidP="00DA23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b/>
        </w:rPr>
        <w:t xml:space="preserve">5.  </w:t>
      </w:r>
      <w:r w:rsidRPr="00554A45">
        <w:rPr>
          <w:b/>
        </w:rPr>
        <w:t>Závěrečná modlitba</w:t>
      </w:r>
      <w:r w:rsidRPr="00665720">
        <w:t xml:space="preserve"> je </w:t>
      </w:r>
      <w:r>
        <w:t xml:space="preserve">celkovým </w:t>
      </w:r>
      <w:r w:rsidRPr="00665720">
        <w:t>výsledkem – může obsahovat chvály i prosby. Její potravou bude zpravidla plod právě proběhlé meditace nad Božím slovem.</w:t>
      </w:r>
    </w:p>
    <w:p w14:paraId="0A90D03E" w14:textId="4A46B7D6" w:rsidR="00363F73" w:rsidRPr="00363F73" w:rsidRDefault="00DA231A" w:rsidP="00C50CC5">
      <w:pPr>
        <w:pStyle w:val="Nadpis2"/>
        <w:rPr>
          <w:lang w:eastAsia="cs-CZ"/>
        </w:rPr>
      </w:pPr>
      <w:r>
        <w:rPr>
          <w:lang w:eastAsia="cs-CZ"/>
        </w:rPr>
        <w:lastRenderedPageBreak/>
        <w:t>D</w:t>
      </w:r>
      <w:r w:rsidR="00363F73" w:rsidRPr="00363F73">
        <w:rPr>
          <w:lang w:eastAsia="cs-CZ"/>
        </w:rPr>
        <w:t>.</w:t>
      </w:r>
      <w:r w:rsidR="00363F73">
        <w:rPr>
          <w:lang w:eastAsia="cs-CZ"/>
        </w:rPr>
        <w:t xml:space="preserve"> </w:t>
      </w:r>
      <w:r w:rsidR="00C50CC5" w:rsidRPr="00363F73">
        <w:rPr>
          <w:lang w:eastAsia="cs-CZ"/>
        </w:rPr>
        <w:t>MODLITBA V RODINĚ S DĚTMI, S PARTNEREM</w:t>
      </w:r>
    </w:p>
    <w:p w14:paraId="19C1EA68" w14:textId="49B969EB" w:rsidR="00363F73" w:rsidRPr="00363F73" w:rsidRDefault="00363F73" w:rsidP="00DA231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Společná modlitba s partnerem, s dětmi vychází z vlastní osobní modlitby a vztahu k Bohu. Důležitou roli hraje také zkušenost s modlitbou z původní rodiny nebo konvertity, který to nezažil. </w:t>
      </w:r>
    </w:p>
    <w:p w14:paraId="2357F092" w14:textId="2EBF4DDA" w:rsidR="00363F73" w:rsidRPr="00363F73" w:rsidRDefault="00363F73" w:rsidP="00DA231A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b/>
          <w:bCs/>
          <w:color w:val="000000"/>
          <w:lang w:eastAsia="cs-CZ"/>
        </w:rPr>
        <w:t>Modlitba s partnerem</w:t>
      </w:r>
    </w:p>
    <w:p w14:paraId="22CE059C" w14:textId="44696CBD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Je potřeba vzájemné citlivosti a hledání vyhovujícího způsobu společné modlitby. Když se partner nechce zapojovat, přijímat to, ale zároveň se nenechat odradit. </w:t>
      </w:r>
    </w:p>
    <w:p w14:paraId="54B9E3DF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Pomoci může konkrétně domluvený čas, místo společné modlitby a příjemné prostředí (modlitební koutek).</w:t>
      </w:r>
    </w:p>
    <w:p w14:paraId="7A67D6AC" w14:textId="3480AF49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Pravidelná modlitba manželů bez dětí je přínosná pro jejich vzájemný vztah i</w:t>
      </w:r>
      <w:r>
        <w:rPr>
          <w:rFonts w:eastAsia="Times New Roman" w:cstheme="minorHAnsi"/>
          <w:color w:val="000000"/>
          <w:lang w:eastAsia="cs-CZ"/>
        </w:rPr>
        <w:t> </w:t>
      </w:r>
      <w:r w:rsidRPr="00363F73">
        <w:rPr>
          <w:rFonts w:eastAsia="Times New Roman" w:cstheme="minorHAnsi"/>
          <w:color w:val="000000"/>
          <w:lang w:eastAsia="cs-CZ"/>
        </w:rPr>
        <w:t>celou rodinu. </w:t>
      </w:r>
    </w:p>
    <w:p w14:paraId="7CA37D91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Vyladit to vše s dětmi je někdy náročné a partnerská modlitba se může stát na čas příležitostnou.  </w:t>
      </w:r>
    </w:p>
    <w:p w14:paraId="6E5C5F85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Modlitby za rodinu, příbuzné, přátele… motivovat nás mohou jejich životní okolnosti, prosby, úmysly. </w:t>
      </w:r>
    </w:p>
    <w:p w14:paraId="68C96FA5" w14:textId="623B53A6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 xml:space="preserve">Společná modlitba breviáře, růžence </w:t>
      </w:r>
      <w:r>
        <w:rPr>
          <w:rFonts w:eastAsia="Times New Roman" w:cstheme="minorHAnsi"/>
          <w:color w:val="000000"/>
          <w:lang w:eastAsia="cs-CZ"/>
        </w:rPr>
        <w:t>–</w:t>
      </w:r>
      <w:r w:rsidRPr="00363F73">
        <w:rPr>
          <w:rFonts w:eastAsia="Times New Roman" w:cstheme="minorHAnsi"/>
          <w:color w:val="000000"/>
          <w:lang w:eastAsia="cs-CZ"/>
        </w:rPr>
        <w:t xml:space="preserve"> třeba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363F73">
        <w:rPr>
          <w:rFonts w:eastAsia="Times New Roman" w:cstheme="minorHAnsi"/>
          <w:color w:val="000000"/>
          <w:lang w:eastAsia="cs-CZ"/>
        </w:rPr>
        <w:t>i na procházce, nebo cestou autem. Účast na adoraci. </w:t>
      </w:r>
    </w:p>
    <w:p w14:paraId="6E1B1922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 xml:space="preserve">Možnost držet se při modlitbě za ruce. </w:t>
      </w:r>
    </w:p>
    <w:p w14:paraId="12CCF060" w14:textId="1904F441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Intimní setkání jako modlitba tělem. </w:t>
      </w:r>
    </w:p>
    <w:p w14:paraId="5B2E47C6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Žehnání sobě navzájem, i dětem (např. křížkem na čelo). </w:t>
      </w:r>
    </w:p>
    <w:p w14:paraId="198459EA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Kontemplace v činnosti, např. při společné službě druhým, spolupráce proměňující se v modlitbu.</w:t>
      </w:r>
    </w:p>
    <w:p w14:paraId="057A1777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Společný zpěv, hraní na hudební nástroj (platí i pro modlitbu s dětmi).</w:t>
      </w:r>
    </w:p>
    <w:p w14:paraId="37E2DF36" w14:textId="20A01E0C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Přečíst si společně nedělní evangelium a povídat si o něm (platí i pro modlitbu s dětmi).</w:t>
      </w:r>
    </w:p>
    <w:p w14:paraId="4DA0258C" w14:textId="0B133210" w:rsidR="00363F73" w:rsidRPr="00363F73" w:rsidRDefault="00363F73" w:rsidP="00DA231A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b/>
          <w:bCs/>
          <w:color w:val="000000"/>
          <w:lang w:eastAsia="cs-CZ"/>
        </w:rPr>
        <w:t>Modlitba s dětmi   </w:t>
      </w:r>
    </w:p>
    <w:p w14:paraId="7BB0012E" w14:textId="1A60EA06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Klíčovou roli při modlitbě s dětmi hraje věk dětí. Úměrně věku, je potřeba formy i obsah modliteb obměňovat. </w:t>
      </w:r>
    </w:p>
    <w:p w14:paraId="2A2A4BA8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Vliv má také aktuální naladění dětí, jejich živost či únava. Je potřeba vnímavosti, trpělivosti, pevnosti. </w:t>
      </w:r>
    </w:p>
    <w:p w14:paraId="33A52EF1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Snažit se o přirozenost a radostnost, aby nebyla modlitba dětmi vnímána jen jako povinnost.  </w:t>
      </w:r>
    </w:p>
    <w:p w14:paraId="6306B541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Projevovat o děti zájem a přinášet do modlitby to, co prožívají. Být nápaditý.  </w:t>
      </w:r>
    </w:p>
    <w:p w14:paraId="1364796C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Role otce je důležitá pro vytváření představy o Bohu. To má pak vliv i na společnou modlitbu. </w:t>
      </w:r>
    </w:p>
    <w:p w14:paraId="1092F2EA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Dávat dětem příležitost se při modlitbě vyjádřit. Pomáhat jim s formulacemi. Povzbuzovat je. </w:t>
      </w:r>
    </w:p>
    <w:p w14:paraId="707DA3D7" w14:textId="4F6F21D2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Počítat s tím, že budou říkat i něco jiného, než co bychom chtěli slyšet. </w:t>
      </w:r>
    </w:p>
    <w:p w14:paraId="1F036F16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Netrápit se příliš, když to nejde podle našich představ. Svěřovat děti a naši modlitbu Bohu. </w:t>
      </w:r>
    </w:p>
    <w:p w14:paraId="61C95BC2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Zkusit v modlitbě vypíchnout něco, co se týká dětí, co se povedlo nebo naopak, co nebylo dobré. </w:t>
      </w:r>
    </w:p>
    <w:p w14:paraId="04D2073C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Ať se děti zkusí zamyslet nad uplynulým dnem. Mohou Bohu poděkovat, poprosit a chválit ho. </w:t>
      </w:r>
    </w:p>
    <w:p w14:paraId="086C2F8A" w14:textId="50F33C2C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Nelpět nutně na zajetých formách modlitby a třeba i postojů, být vstřícný v</w:t>
      </w:r>
      <w:r>
        <w:rPr>
          <w:rFonts w:eastAsia="Times New Roman" w:cstheme="minorHAnsi"/>
          <w:color w:val="000000"/>
          <w:lang w:eastAsia="cs-CZ"/>
        </w:rPr>
        <w:t> </w:t>
      </w:r>
      <w:r w:rsidRPr="00363F73">
        <w:rPr>
          <w:rFonts w:eastAsia="Times New Roman" w:cstheme="minorHAnsi"/>
          <w:color w:val="000000"/>
          <w:lang w:eastAsia="cs-CZ"/>
        </w:rPr>
        <w:t>rámci rozumných mezí. </w:t>
      </w:r>
    </w:p>
    <w:p w14:paraId="39687116" w14:textId="1E5837E8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Podstatné je abychom měli o děti zájem</w:t>
      </w:r>
      <w:r>
        <w:rPr>
          <w:rFonts w:eastAsia="Times New Roman" w:cstheme="minorHAnsi"/>
          <w:color w:val="000000"/>
          <w:lang w:eastAsia="cs-CZ"/>
        </w:rPr>
        <w:t>,</w:t>
      </w:r>
      <w:r w:rsidRPr="00363F73">
        <w:rPr>
          <w:rFonts w:eastAsia="Times New Roman" w:cstheme="minorHAnsi"/>
          <w:color w:val="000000"/>
          <w:lang w:eastAsia="cs-CZ"/>
        </w:rPr>
        <w:t xml:space="preserve"> a tak propojovat život s modlitbou. </w:t>
      </w:r>
    </w:p>
    <w:p w14:paraId="76C73C6B" w14:textId="51A3DF80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Své děti dáváme</w:t>
      </w:r>
      <w:r>
        <w:rPr>
          <w:rFonts w:eastAsia="Times New Roman" w:cstheme="minorHAnsi"/>
          <w:color w:val="000000"/>
          <w:lang w:eastAsia="cs-CZ"/>
        </w:rPr>
        <w:t xml:space="preserve"> a svěřujeme</w:t>
      </w:r>
      <w:r w:rsidRPr="00363F73">
        <w:rPr>
          <w:rFonts w:eastAsia="Times New Roman" w:cstheme="minorHAnsi"/>
          <w:color w:val="000000"/>
          <w:lang w:eastAsia="cs-CZ"/>
        </w:rPr>
        <w:t xml:space="preserve"> Bohu</w:t>
      </w:r>
      <w:r>
        <w:rPr>
          <w:rFonts w:eastAsia="Times New Roman" w:cstheme="minorHAnsi"/>
          <w:color w:val="000000"/>
          <w:lang w:eastAsia="cs-CZ"/>
        </w:rPr>
        <w:t>.</w:t>
      </w:r>
      <w:r w:rsidRPr="00363F73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M</w:t>
      </w:r>
      <w:r w:rsidRPr="00363F73">
        <w:rPr>
          <w:rFonts w:eastAsia="Times New Roman" w:cstheme="minorHAnsi"/>
          <w:color w:val="000000"/>
          <w:lang w:eastAsia="cs-CZ"/>
        </w:rPr>
        <w:t xml:space="preserve">y po něčem </w:t>
      </w:r>
      <w:r>
        <w:rPr>
          <w:rFonts w:eastAsia="Times New Roman" w:cstheme="minorHAnsi"/>
          <w:color w:val="000000"/>
          <w:lang w:eastAsia="cs-CZ"/>
        </w:rPr>
        <w:t>po něčem můžeme toužit či si to přát</w:t>
      </w:r>
      <w:r w:rsidRPr="00363F73">
        <w:rPr>
          <w:rFonts w:eastAsia="Times New Roman" w:cstheme="minorHAnsi"/>
          <w:color w:val="000000"/>
          <w:lang w:eastAsia="cs-CZ"/>
        </w:rPr>
        <w:t>, ale necháváme to na něm</w:t>
      </w:r>
      <w:r>
        <w:rPr>
          <w:rFonts w:eastAsia="Times New Roman" w:cstheme="minorHAnsi"/>
          <w:color w:val="000000"/>
          <w:lang w:eastAsia="cs-CZ"/>
        </w:rPr>
        <w:t>.</w:t>
      </w:r>
      <w:r w:rsidRPr="00363F73">
        <w:rPr>
          <w:rFonts w:eastAsia="Times New Roman" w:cstheme="minorHAnsi"/>
          <w:color w:val="000000"/>
          <w:lang w:eastAsia="cs-CZ"/>
        </w:rPr>
        <w:t xml:space="preserve"> (</w:t>
      </w:r>
      <w:r>
        <w:rPr>
          <w:rFonts w:eastAsia="Times New Roman" w:cstheme="minorHAnsi"/>
          <w:color w:val="000000"/>
          <w:lang w:eastAsia="cs-CZ"/>
        </w:rPr>
        <w:t>C</w:t>
      </w:r>
      <w:r w:rsidRPr="00363F73">
        <w:rPr>
          <w:rFonts w:eastAsia="Times New Roman" w:cstheme="minorHAnsi"/>
          <w:color w:val="000000"/>
          <w:lang w:eastAsia="cs-CZ"/>
        </w:rPr>
        <w:t>hci si něco vymodlit</w:t>
      </w:r>
      <w:r>
        <w:rPr>
          <w:rFonts w:eastAsia="Times New Roman" w:cstheme="minorHAnsi"/>
          <w:color w:val="000000"/>
          <w:lang w:eastAsia="cs-CZ"/>
        </w:rPr>
        <w:t>.</w:t>
      </w:r>
      <w:r w:rsidRPr="00363F73">
        <w:rPr>
          <w:rFonts w:eastAsia="Times New Roman" w:cstheme="minorHAnsi"/>
          <w:color w:val="000000"/>
          <w:lang w:eastAsia="cs-CZ"/>
        </w:rPr>
        <w:t>) </w:t>
      </w:r>
    </w:p>
    <w:p w14:paraId="0A2DFF14" w14:textId="77777777" w:rsidR="00F57FCB" w:rsidRPr="00363F73" w:rsidRDefault="00F57FCB" w:rsidP="00DA231A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Děti se učí naším příkladem, pamatovat na to při modlitbě.  </w:t>
      </w:r>
    </w:p>
    <w:p w14:paraId="7752899A" w14:textId="77777777" w:rsidR="00F57FCB" w:rsidRPr="00363F73" w:rsidRDefault="00F57FCB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Nemusí se stíhat všechny “časy” na modlitbu. Ale je dobré, zaměřit se alespoň na některé. </w:t>
      </w:r>
    </w:p>
    <w:p w14:paraId="61E2A944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Ráno, před jídlem, večer, před spaním s uzavřením dne. V autě před cestou či při cestování.  </w:t>
      </w:r>
    </w:p>
    <w:p w14:paraId="2881049B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Naučené modlitby. Modlitební knížky, kostky. Modlitby vlastními slovy. </w:t>
      </w:r>
    </w:p>
    <w:p w14:paraId="789A849F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Zpestření modlitby jednoduchou výzdobou (svíčka, obrázek, kříž, soška). </w:t>
      </w:r>
    </w:p>
    <w:p w14:paraId="5ADED18E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Mimořádné chvíle, jako prostor pro spontánní modlitbu. Děti tak vycítí určitou opravdovost. </w:t>
      </w:r>
    </w:p>
    <w:p w14:paraId="311A0FED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Povídání o biblických textech na neděli, liturgieprodeti.cz</w:t>
      </w:r>
    </w:p>
    <w:p w14:paraId="4FE1BAAF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Oživit modlitbu příběhy ze života, z Bible. Využít liturgického roku v adventu (věnec), o Vánocích (u stromečku a betléma), v postu (jednoduché křížové cesty), májové. Na Tři krále žehnání bytu, domova. </w:t>
      </w:r>
    </w:p>
    <w:p w14:paraId="21C39F45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 xml:space="preserve">Přidat někdy speciální modlitby, např. novénu k Duchu </w:t>
      </w:r>
      <w:proofErr w:type="gramStart"/>
      <w:r w:rsidRPr="00363F73">
        <w:rPr>
          <w:rFonts w:eastAsia="Times New Roman" w:cstheme="minorHAnsi"/>
          <w:color w:val="000000"/>
          <w:lang w:eastAsia="cs-CZ"/>
        </w:rPr>
        <w:t>Svatému</w:t>
      </w:r>
      <w:proofErr w:type="gramEnd"/>
      <w:r w:rsidRPr="00363F73">
        <w:rPr>
          <w:rFonts w:eastAsia="Times New Roman" w:cstheme="minorHAnsi"/>
          <w:color w:val="000000"/>
          <w:lang w:eastAsia="cs-CZ"/>
        </w:rPr>
        <w:t xml:space="preserve"> pro děti. Putovní obraz v rodinách farnosti. </w:t>
      </w:r>
    </w:p>
    <w:p w14:paraId="68C1EFC8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Zapojujeme anděly strážné a svaté.  </w:t>
      </w:r>
    </w:p>
    <w:p w14:paraId="1826960C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Anděl Páně, desátek růžence (děti se mohou střídat). </w:t>
      </w:r>
    </w:p>
    <w:p w14:paraId="1B570422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Zpívání, tanec (v určitých mezích).</w:t>
      </w:r>
    </w:p>
    <w:p w14:paraId="464D96B7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 malými dětmi to jde “samo” s přibývajícím věkem dětí se to mění. Miminka a nejmenší děti sice mnohému při modlitbě nerozumí, ale vnímají, že mluvíme s někým důležitým. Můžeme se modlit při kojení, třeba i s partnerem.  </w:t>
      </w:r>
    </w:p>
    <w:p w14:paraId="299BB1E4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 narůstajícím věkem dětí je potřeba dát jim prostor k většímu zapojení při modlitbě, svěřit jim i její vedení. </w:t>
      </w:r>
    </w:p>
    <w:p w14:paraId="631DE86F" w14:textId="141EB191" w:rsidR="00383A4F" w:rsidRPr="00DA231A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57FCB">
        <w:rPr>
          <w:rFonts w:eastAsia="Times New Roman" w:cstheme="minorHAnsi"/>
          <w:color w:val="000000"/>
          <w:lang w:eastAsia="cs-CZ"/>
        </w:rPr>
        <w:t xml:space="preserve">V období dospívání se mohou děti postupně ze společné modlitby vytrácet. </w:t>
      </w:r>
      <w:proofErr w:type="spellStart"/>
      <w:r w:rsidRPr="00F57FCB">
        <w:rPr>
          <w:rFonts w:eastAsia="Times New Roman" w:cstheme="minorHAnsi"/>
          <w:color w:val="000000"/>
          <w:lang w:eastAsia="cs-CZ"/>
        </w:rPr>
        <w:t>Nebránít</w:t>
      </w:r>
      <w:proofErr w:type="spellEnd"/>
      <w:r w:rsidRPr="00F57FCB">
        <w:rPr>
          <w:rFonts w:eastAsia="Times New Roman" w:cstheme="minorHAnsi"/>
          <w:color w:val="000000"/>
          <w:lang w:eastAsia="cs-CZ"/>
        </w:rPr>
        <w:t xml:space="preserve"> jim, důležité je, aby věděly, že mají dveře ke společné modlitbě stále otevřené. Tady nastupuje spíše modlitba rodičů za děti. </w:t>
      </w:r>
    </w:p>
    <w:p w14:paraId="7B5BE080" w14:textId="77777777" w:rsidR="00DA231A" w:rsidRDefault="00DA231A">
      <w:pPr>
        <w:rPr>
          <w:rFonts w:ascii="Arial Black" w:hAnsi="Arial Black" w:cstheme="minorHAnsi"/>
          <w:sz w:val="26"/>
          <w:szCs w:val="26"/>
        </w:rPr>
      </w:pPr>
      <w:r>
        <w:rPr>
          <w:rFonts w:ascii="Arial Black" w:hAnsi="Arial Black" w:cstheme="minorHAnsi"/>
          <w:sz w:val="26"/>
          <w:szCs w:val="26"/>
        </w:rPr>
        <w:br w:type="page"/>
      </w:r>
    </w:p>
    <w:p w14:paraId="1063968A" w14:textId="4DFEA936" w:rsidR="0000038A" w:rsidRPr="00DA231A" w:rsidRDefault="00DA231A" w:rsidP="00DA231A">
      <w:pPr>
        <w:spacing w:after="120" w:line="240" w:lineRule="auto"/>
        <w:jc w:val="both"/>
        <w:rPr>
          <w:rFonts w:ascii="Arial Black" w:eastAsia="Arial Black" w:hAnsi="Arial Black" w:cs="Arial Black"/>
          <w:b/>
          <w:sz w:val="26"/>
          <w:szCs w:val="26"/>
          <w:lang w:eastAsia="cs-CZ"/>
        </w:rPr>
      </w:pPr>
      <w:r>
        <w:rPr>
          <w:rFonts w:ascii="Arial Black" w:hAnsi="Arial Black" w:cstheme="minorHAnsi"/>
          <w:sz w:val="26"/>
          <w:szCs w:val="26"/>
        </w:rPr>
        <w:lastRenderedPageBreak/>
        <w:t xml:space="preserve">E. UVEDENÍ DO </w:t>
      </w:r>
      <w:r w:rsidR="0000038A" w:rsidRPr="00DA231A">
        <w:rPr>
          <w:rFonts w:ascii="Arial Black" w:hAnsi="Arial Black" w:cstheme="minorHAnsi"/>
          <w:sz w:val="26"/>
          <w:szCs w:val="26"/>
        </w:rPr>
        <w:t xml:space="preserve">VEČER CHVAL </w:t>
      </w:r>
    </w:p>
    <w:p w14:paraId="3858BD90" w14:textId="56F4D1A5" w:rsidR="00DA113B" w:rsidRPr="00DA113B" w:rsidRDefault="00DA113B" w:rsidP="00DA231A">
      <w:pPr>
        <w:spacing w:after="0" w:line="240" w:lineRule="auto"/>
        <w:rPr>
          <w:b/>
        </w:rPr>
      </w:pPr>
      <w:r w:rsidRPr="00DA113B">
        <w:rPr>
          <w:b/>
        </w:rPr>
        <w:t>Nechat se vést Duchem</w:t>
      </w:r>
      <w:r>
        <w:rPr>
          <w:b/>
        </w:rPr>
        <w:t>:</w:t>
      </w:r>
      <w:r w:rsidRPr="00DA113B">
        <w:rPr>
          <w:b/>
        </w:rPr>
        <w:t xml:space="preserve"> </w:t>
      </w:r>
    </w:p>
    <w:p w14:paraId="3F6D0AB7" w14:textId="77777777" w:rsidR="00DA113B" w:rsidRDefault="00DA113B" w:rsidP="00DA231A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Stojíš před ním, otvíráš se jemu, chceš dovolit jemu, aby se v tobě modlil. </w:t>
      </w:r>
    </w:p>
    <w:p w14:paraId="3403DBA5" w14:textId="719FCD95" w:rsidR="00DA113B" w:rsidRDefault="00DA113B" w:rsidP="00DA231A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</w:pPr>
      <w:r>
        <w:t>I když se modlíš s ostatními, není důležité, co dělají oni, ani to, co si myslíš, že si oni myslí o tobě – většinou jde o naši projekci, ale to, že stojíš před Bohem, to, co dělá Bůh, jak on se na tebe dívá).</w:t>
      </w:r>
    </w:p>
    <w:p w14:paraId="130E25B5" w14:textId="77777777" w:rsidR="00DA113B" w:rsidRPr="00DA113B" w:rsidRDefault="00DA113B" w:rsidP="00DA231A">
      <w:pPr>
        <w:spacing w:after="0" w:line="240" w:lineRule="auto"/>
        <w:rPr>
          <w:b/>
        </w:rPr>
      </w:pPr>
      <w:r w:rsidRPr="00DA113B">
        <w:rPr>
          <w:b/>
        </w:rPr>
        <w:t xml:space="preserve">Způsoby zapojení: </w:t>
      </w:r>
    </w:p>
    <w:p w14:paraId="20C93F49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Zůstaň v tichu.</w:t>
      </w:r>
    </w:p>
    <w:p w14:paraId="638DA5A4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Naslouchej Božímu slovu, textům písně, tomu, co Bůh říká přímo v tvém srdci, co říká skrze modlitbu druhých, Božím Duchem.</w:t>
      </w:r>
    </w:p>
    <w:p w14:paraId="4C18616A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 xml:space="preserve">Vyslov nahlas to, co v tobě naslouchání rozezní (mám radost, když někdo druhý vysloví to, co jsem předtím chtěl vyslovit já) – znamení, že nás něco (vlastně Někdo) spojuje. V on-line verzi možnost napsat do chatu. </w:t>
      </w:r>
    </w:p>
    <w:p w14:paraId="5E5DFB5E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Zpívej v srdci a zpívej i nahlas.</w:t>
      </w:r>
    </w:p>
    <w:p w14:paraId="56813983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Neboj se hlasité recitace Boží slova, žalmů</w:t>
      </w:r>
    </w:p>
    <w:p w14:paraId="368833CD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 xml:space="preserve">Dej Duchu i svoje hlasivky a neboj se „žvatlat“ před Bohem jako jeho dítě </w:t>
      </w:r>
    </w:p>
    <w:p w14:paraId="223817D1" w14:textId="77777777" w:rsidR="00DA113B" w:rsidRDefault="00DA113B" w:rsidP="00DA231A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</w:pPr>
      <w:r w:rsidRPr="00DA113B">
        <w:t>Zapoj tělo – vnější postoj (celým tělem, rukama, klečením, tancem) – kromě liturgických postojů nejsme zvyklí svou modlitbu vyjadřovat tělem</w:t>
      </w:r>
      <w:r>
        <w:t>.</w:t>
      </w:r>
    </w:p>
    <w:p w14:paraId="73C036DF" w14:textId="1A9EBE3C" w:rsidR="00DA113B" w:rsidRPr="00DA113B" w:rsidRDefault="00DA113B" w:rsidP="00DA231A">
      <w:pPr>
        <w:spacing w:after="0" w:line="240" w:lineRule="auto"/>
        <w:rPr>
          <w:b/>
        </w:rPr>
      </w:pPr>
      <w:r w:rsidRPr="00DA113B">
        <w:rPr>
          <w:b/>
        </w:rPr>
        <w:t>Při společné modlitbě</w:t>
      </w:r>
      <w:r>
        <w:rPr>
          <w:b/>
        </w:rPr>
        <w:t>:</w:t>
      </w:r>
      <w:r w:rsidRPr="00DA113B">
        <w:rPr>
          <w:b/>
        </w:rPr>
        <w:t xml:space="preserve"> </w:t>
      </w:r>
    </w:p>
    <w:p w14:paraId="3005F61C" w14:textId="77777777" w:rsidR="00DA113B" w:rsidRDefault="00DA113B" w:rsidP="00DA231A">
      <w:pPr>
        <w:pStyle w:val="Odstavecseseznamem"/>
        <w:numPr>
          <w:ilvl w:val="0"/>
          <w:numId w:val="14"/>
        </w:numPr>
        <w:spacing w:after="0" w:line="240" w:lineRule="auto"/>
      </w:pPr>
      <w:r>
        <w:t>Neskákej z jedné formy do druhé (dokud se chválí, zůstat u chvály, když se děkuje, děkovat apod.).</w:t>
      </w:r>
    </w:p>
    <w:p w14:paraId="6FBF55A1" w14:textId="77777777" w:rsidR="00DA113B" w:rsidRDefault="00DA113B" w:rsidP="00DA231A">
      <w:pPr>
        <w:pStyle w:val="Odstavecseseznamem"/>
        <w:numPr>
          <w:ilvl w:val="0"/>
          <w:numId w:val="14"/>
        </w:numPr>
        <w:spacing w:after="0" w:line="240" w:lineRule="auto"/>
      </w:pPr>
      <w:r>
        <w:t>Dej druhým svobodu (když se někdo ke chvále postaví a zdvihne ruce, tak ho neposuzujme, stejně tak, když někdo zaklekne, směje se, anebo mu tečou slzy…)</w:t>
      </w:r>
    </w:p>
    <w:p w14:paraId="1A44E9F1" w14:textId="77777777" w:rsidR="00DA113B" w:rsidRDefault="00DA113B" w:rsidP="00DA231A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A zároveň respektuj, že se modlíš s druhými: nahlas vyslov 1–2 chvály, díky, prosby atd., aby měli prostor i ti druzí a aby měl prostor Bůh.  </w:t>
      </w:r>
    </w:p>
    <w:p w14:paraId="5979FFD7" w14:textId="1E87499B" w:rsidR="00DA113B" w:rsidRPr="00DA113B" w:rsidRDefault="00DA113B" w:rsidP="00DA231A">
      <w:pPr>
        <w:spacing w:before="120" w:after="0" w:line="240" w:lineRule="auto"/>
        <w:jc w:val="both"/>
        <w:rPr>
          <w:rFonts w:ascii="Arial Black" w:eastAsia="Calibri" w:hAnsi="Arial Black" w:cs="Calibri"/>
          <w:lang w:eastAsia="cs-CZ"/>
        </w:rPr>
      </w:pPr>
      <w:r w:rsidRPr="00DA113B">
        <w:rPr>
          <w:rFonts w:ascii="Arial Black" w:eastAsia="Calibri" w:hAnsi="Arial Black" w:cs="Calibri"/>
          <w:lang w:eastAsia="cs-CZ"/>
        </w:rPr>
        <w:t>PŘÍMLUVNÁ MODLITBA</w:t>
      </w:r>
    </w:p>
    <w:p w14:paraId="5792F7E2" w14:textId="22F62F1C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>Přímluvná modlitba je způsob modlitby, kdy se několik lidí (přímluvců) pomodlí za konkrétního člověka nebo problémy, se kterými si neumí sám poradit</w:t>
      </w:r>
      <w:r>
        <w:rPr>
          <w:rFonts w:ascii="Calibri" w:eastAsia="Calibri" w:hAnsi="Calibri" w:cs="Calibri"/>
          <w:lang w:eastAsia="cs-CZ"/>
        </w:rPr>
        <w:t xml:space="preserve"> a kde stojí o Boží pomoc v přímluvné modlitbě</w:t>
      </w:r>
      <w:r w:rsidRPr="0000038A">
        <w:rPr>
          <w:rFonts w:ascii="Calibri" w:eastAsia="Calibri" w:hAnsi="Calibri" w:cs="Calibri"/>
          <w:lang w:eastAsia="cs-CZ"/>
        </w:rPr>
        <w:t>. Je to mocný nástroj, který nám pomáhá přizvat Ježíše do našich problémů a potíží. Může to být např. modlitba za uzdravení, odpuštění, duchovní ochranu, prosba za Boží vedení při důležitých životních rozhodnutích atd.</w:t>
      </w:r>
    </w:p>
    <w:p w14:paraId="3C3C8B71" w14:textId="77777777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Boží důvěra v nás. 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Bůh nedělá nic (kromě stvoření světa) bez spolupráce lidí. Potřebuje lidi ke spolupráci na svém díle. Jsme těmi, kteří člověka přináší před Ježíše jako ti čtyři z evangelia, kteří spustili ochrnutého k Pánu střechou. </w:t>
      </w:r>
    </w:p>
    <w:p w14:paraId="79BE4EEE" w14:textId="77777777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Pokora před Bohem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, že si může ke svému dílu použít i nás. </w:t>
      </w:r>
    </w:p>
    <w:p w14:paraId="14E6FB59" w14:textId="3DAE575B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Důvěra v Boha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, v jeho lásku ke každému člověku a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láska k němu</w:t>
      </w:r>
      <w:r w:rsidRPr="0000038A">
        <w:rPr>
          <w:rFonts w:ascii="Calibri" w:eastAsia="Calibri" w:hAnsi="Calibri" w:cs="Calibri"/>
          <w:color w:val="000000"/>
          <w:lang w:eastAsia="cs-CZ"/>
        </w:rPr>
        <w:t>.</w:t>
      </w:r>
    </w:p>
    <w:p w14:paraId="7C45349C" w14:textId="77777777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Láska k člověku</w:t>
      </w:r>
      <w:r w:rsidRPr="0000038A">
        <w:rPr>
          <w:rFonts w:ascii="Calibri" w:eastAsia="Calibri" w:hAnsi="Calibri" w:cs="Calibri"/>
          <w:color w:val="000000"/>
          <w:lang w:eastAsia="cs-CZ"/>
        </w:rPr>
        <w:t>.</w:t>
      </w:r>
    </w:p>
    <w:p w14:paraId="0600361E" w14:textId="77777777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 xml:space="preserve">Přímluvce – zprostředkovatel je ten, kdo objímá s láskou a bez postranních úmyslů obě strany, mezi nimiž je konflikt. Ježíš se postavil doprostřed, protože byl solidární s oběma stranami, lépe řečeno, obě znesvářené strany – člověk a Bůh – se v něm setkaly. On stojí na straně hříšného člověka, a zároveň žije věrně všechny Boží požadavky.  Je </w:t>
      </w:r>
      <w:r w:rsidRPr="0000038A">
        <w:rPr>
          <w:rFonts w:ascii="Calibri" w:eastAsia="Calibri" w:hAnsi="Calibri" w:cs="Calibri"/>
          <w:b/>
          <w:lang w:eastAsia="cs-CZ"/>
        </w:rPr>
        <w:t>zapotřebí dvojí lásky, lásky k Bohu a bližnímu</w:t>
      </w:r>
      <w:r w:rsidRPr="0000038A">
        <w:rPr>
          <w:rFonts w:ascii="Calibri" w:eastAsia="Calibri" w:hAnsi="Calibri" w:cs="Calibri"/>
          <w:lang w:eastAsia="cs-CZ"/>
        </w:rPr>
        <w:t xml:space="preserve">. Kdykoli tato dvojí láska ochabne, přímluvné modlitby se nedostává. </w:t>
      </w:r>
    </w:p>
    <w:p w14:paraId="5128D0AC" w14:textId="77777777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 xml:space="preserve">Přímluvná modlitba je přirozeným vyústěním toho, když </w:t>
      </w:r>
      <w:r w:rsidRPr="0000038A">
        <w:rPr>
          <w:rFonts w:ascii="Calibri" w:eastAsia="Calibri" w:hAnsi="Calibri" w:cs="Calibri"/>
          <w:b/>
          <w:lang w:eastAsia="cs-CZ"/>
        </w:rPr>
        <w:t>se spojí vjedno víra v Boha s láskou k Bohu a k bližnímu</w:t>
      </w:r>
      <w:r w:rsidRPr="0000038A">
        <w:rPr>
          <w:rFonts w:ascii="Calibri" w:eastAsia="Calibri" w:hAnsi="Calibri" w:cs="Calibri"/>
          <w:lang w:eastAsia="cs-CZ"/>
        </w:rPr>
        <w:t xml:space="preserve">. Proto lze tvrdit, že ke službě přímluvné modlitby je </w:t>
      </w:r>
      <w:r w:rsidRPr="0000038A">
        <w:rPr>
          <w:rFonts w:ascii="Calibri" w:eastAsia="Calibri" w:hAnsi="Calibri" w:cs="Calibri"/>
          <w:b/>
          <w:lang w:eastAsia="cs-CZ"/>
        </w:rPr>
        <w:t>povolán každý křesťan</w:t>
      </w:r>
      <w:r w:rsidRPr="0000038A">
        <w:rPr>
          <w:rFonts w:ascii="Calibri" w:eastAsia="Calibri" w:hAnsi="Calibri" w:cs="Calibri"/>
          <w:lang w:eastAsia="cs-CZ"/>
        </w:rPr>
        <w:t>.</w:t>
      </w:r>
    </w:p>
    <w:p w14:paraId="25DA4408" w14:textId="77777777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 xml:space="preserve">Jak se tedy za potřebné modlit? V podstatě jakkoli, jak umíme. Síla přímluvy nespočívá ve speciálních formulkách nebo postupech, ani v ní nejde o žádné duchovní údernictví. Bůh může dělat divy i na základě krátké střelné modlitby. Pro účinnost modlitby je nejdůležitější </w:t>
      </w:r>
      <w:r w:rsidRPr="0000038A">
        <w:rPr>
          <w:rFonts w:ascii="Calibri" w:eastAsia="Calibri" w:hAnsi="Calibri" w:cs="Calibri"/>
          <w:b/>
          <w:lang w:eastAsia="cs-CZ"/>
        </w:rPr>
        <w:t>postoj dětské důvěry a láska, s níž se člověk modlí</w:t>
      </w:r>
      <w:r w:rsidRPr="0000038A">
        <w:rPr>
          <w:rFonts w:ascii="Calibri" w:eastAsia="Calibri" w:hAnsi="Calibri" w:cs="Calibri"/>
          <w:lang w:eastAsia="cs-CZ"/>
        </w:rPr>
        <w:t xml:space="preserve">. </w:t>
      </w:r>
    </w:p>
    <w:p w14:paraId="1B158E4A" w14:textId="6D8EC602" w:rsid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>Připravit se na službu modlitbou, poprosit o ochranu a o to, aby si nás Pán mohl použít, jak on chce.</w:t>
      </w:r>
      <w:r w:rsidR="00DA113B">
        <w:rPr>
          <w:rFonts w:ascii="Calibri" w:eastAsia="Calibri" w:hAnsi="Calibri" w:cs="Calibri"/>
          <w:lang w:eastAsia="cs-CZ"/>
        </w:rPr>
        <w:t xml:space="preserve"> </w:t>
      </w:r>
      <w:r w:rsidRPr="0000038A">
        <w:rPr>
          <w:rFonts w:ascii="Calibri" w:eastAsia="Calibri" w:hAnsi="Calibri" w:cs="Calibri"/>
          <w:lang w:eastAsia="cs-CZ"/>
        </w:rPr>
        <w:t>Stejně tak po službě zakončit modlitbou.</w:t>
      </w:r>
    </w:p>
    <w:p w14:paraId="73390AC8" w14:textId="77777777" w:rsidR="00DA113B" w:rsidRDefault="00DA113B" w:rsidP="00DA231A">
      <w:pPr>
        <w:spacing w:after="0" w:line="240" w:lineRule="auto"/>
        <w:jc w:val="both"/>
        <w:rPr>
          <w:rFonts w:ascii="Calibri" w:eastAsia="Calibri" w:hAnsi="Calibri" w:cs="Calibri"/>
          <w:b/>
          <w:lang w:eastAsia="cs-CZ"/>
        </w:rPr>
      </w:pPr>
    </w:p>
    <w:p w14:paraId="25006A8D" w14:textId="0A1C1AB3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00038A">
        <w:rPr>
          <w:rFonts w:ascii="Calibri" w:eastAsia="Calibri" w:hAnsi="Calibri" w:cs="Calibri"/>
          <w:b/>
          <w:lang w:eastAsia="cs-CZ"/>
        </w:rPr>
        <w:t>Průběh (možné schéma):</w:t>
      </w:r>
    </w:p>
    <w:p w14:paraId="1C046982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Pozdravit se.</w:t>
      </w:r>
    </w:p>
    <w:p w14:paraId="7050623C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Zeptat se, jestli dotyčný má nějakou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záležitost</w:t>
      </w:r>
      <w:r w:rsidRPr="0000038A">
        <w:rPr>
          <w:rFonts w:ascii="Calibri" w:eastAsia="Calibri" w:hAnsi="Calibri" w:cs="Calibri"/>
          <w:color w:val="000000"/>
          <w:lang w:eastAsia="cs-CZ"/>
        </w:rPr>
        <w:t>, za kterou chce, aby se přímluvci modlili, případně co je v té záležitosti pro něj nejtěžší.</w:t>
      </w:r>
    </w:p>
    <w:p w14:paraId="56D598F9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>Zeptat se, jestli můžeme položit ruku na rameno.</w:t>
      </w:r>
    </w:p>
    <w:p w14:paraId="36544574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Začít modlitbou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chvály </w:t>
      </w:r>
      <w:r w:rsidRPr="0000038A">
        <w:rPr>
          <w:rFonts w:ascii="Calibri" w:eastAsia="Calibri" w:hAnsi="Calibri" w:cs="Calibri"/>
          <w:color w:val="000000"/>
          <w:lang w:eastAsia="cs-CZ"/>
        </w:rPr>
        <w:t>(za Boží přítomnost, Boží důvěru, uzdravující moc, zájem o každého člověka apod.)</w:t>
      </w:r>
    </w:p>
    <w:p w14:paraId="59F9463C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Pokračovat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vděčnosti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 </w:t>
      </w:r>
    </w:p>
    <w:p w14:paraId="4B08567F" w14:textId="77777777" w:rsidR="0000038A" w:rsidRPr="0000038A" w:rsidRDefault="0000038A" w:rsidP="00DA231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>Bohu za toho člověka, kým je v Božích očích,</w:t>
      </w:r>
    </w:p>
    <w:p w14:paraId="19EB12CA" w14:textId="77777777" w:rsidR="0000038A" w:rsidRPr="0000038A" w:rsidRDefault="0000038A" w:rsidP="00DA231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Za to, že tento konkrétní člověk přichází s důvěrou k Bohu </w:t>
      </w:r>
    </w:p>
    <w:p w14:paraId="6A3CA240" w14:textId="77777777" w:rsidR="0000038A" w:rsidRPr="0000038A" w:rsidRDefault="0000038A" w:rsidP="00DA231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>Bohu, za to, co chce tomuto člověku dát…</w:t>
      </w:r>
    </w:p>
    <w:p w14:paraId="33296D68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Pozvat Ducha </w:t>
      </w:r>
      <w:proofErr w:type="gramStart"/>
      <w:r w:rsidRPr="0000038A">
        <w:rPr>
          <w:rFonts w:ascii="Calibri" w:eastAsia="Calibri" w:hAnsi="Calibri" w:cs="Calibri"/>
          <w:b/>
          <w:color w:val="000000"/>
          <w:lang w:eastAsia="cs-CZ"/>
        </w:rPr>
        <w:t>Svatého</w:t>
      </w:r>
      <w:proofErr w:type="gramEnd"/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 do konkrétní záležitosti</w:t>
      </w:r>
      <w:r w:rsidRPr="0000038A">
        <w:rPr>
          <w:rFonts w:ascii="Calibri" w:eastAsia="Calibri" w:hAnsi="Calibri" w:cs="Calibri"/>
          <w:color w:val="000000"/>
          <w:lang w:eastAsia="cs-CZ"/>
        </w:rPr>
        <w:t>, kterou dotyčný přinesl k modlitbě.</w:t>
      </w:r>
    </w:p>
    <w:p w14:paraId="575707CC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Napadne-li někoho z přímluvců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biblický citát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 (či obraz) nebo si nějaký najde v Bibli, může ho přečíst. </w:t>
      </w:r>
    </w:p>
    <w:p w14:paraId="40D2EEDB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Pokračovat prosbami</w:t>
      </w:r>
      <w:r w:rsidRPr="0000038A">
        <w:rPr>
          <w:rFonts w:ascii="Calibri" w:eastAsia="Calibri" w:hAnsi="Calibri" w:cs="Calibri"/>
          <w:color w:val="000000"/>
          <w:lang w:eastAsia="cs-CZ"/>
        </w:rPr>
        <w:t>, aby se Bůh dotkl bolavého místa, vztahu, strachu.</w:t>
      </w:r>
    </w:p>
    <w:p w14:paraId="772227EA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Vyprosit požehnání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 pro toho člověka a do konkrétní situace.</w:t>
      </w:r>
    </w:p>
    <w:p w14:paraId="74622C79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Zeptat se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, zda se ho něco dotklo, oslovilo, </w:t>
      </w:r>
      <w:proofErr w:type="spellStart"/>
      <w:r w:rsidRPr="0000038A">
        <w:rPr>
          <w:rFonts w:ascii="Calibri" w:eastAsia="Calibri" w:hAnsi="Calibri" w:cs="Calibri"/>
          <w:color w:val="000000"/>
          <w:lang w:eastAsia="cs-CZ"/>
        </w:rPr>
        <w:t>zarezonovalo</w:t>
      </w:r>
      <w:proofErr w:type="spellEnd"/>
      <w:r w:rsidRPr="0000038A">
        <w:rPr>
          <w:rFonts w:ascii="Calibri" w:eastAsia="Calibri" w:hAnsi="Calibri" w:cs="Calibri"/>
          <w:color w:val="000000"/>
          <w:lang w:eastAsia="cs-CZ"/>
        </w:rPr>
        <w:t xml:space="preserve">. </w:t>
      </w:r>
    </w:p>
    <w:p w14:paraId="44AB6D39" w14:textId="287C282C" w:rsidR="00DA113B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Rozloučit se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. </w:t>
      </w:r>
      <w:r w:rsidRPr="0000038A">
        <w:rPr>
          <w:rFonts w:ascii="Calibri" w:eastAsia="Calibri" w:hAnsi="Calibri" w:cs="Calibri"/>
          <w:i/>
          <w:color w:val="000000"/>
          <w:lang w:eastAsia="cs-CZ"/>
        </w:rPr>
        <w:t xml:space="preserve">(Je-li oboustranné nastavení, můžete se krátce obejmout.) </w:t>
      </w:r>
    </w:p>
    <w:p w14:paraId="068F2365" w14:textId="3B335138" w:rsidR="00554A45" w:rsidRDefault="00554A45" w:rsidP="00DA231A">
      <w:pPr>
        <w:spacing w:line="240" w:lineRule="auto"/>
        <w:rPr>
          <w:rFonts w:ascii="Arial Black" w:hAnsi="Arial Black"/>
          <w:b/>
        </w:rPr>
      </w:pPr>
    </w:p>
    <w:sectPr w:rsidR="00554A45" w:rsidSect="000D58C1">
      <w:footerReference w:type="default" r:id="rId11"/>
      <w:pgSz w:w="16838" w:h="11906" w:orient="landscape" w:code="9"/>
      <w:pgMar w:top="284" w:right="426" w:bottom="594" w:left="426" w:header="708" w:footer="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0E8B" w14:textId="77777777" w:rsidR="00C50CC5" w:rsidRDefault="00C50CC5" w:rsidP="00C50CC5">
      <w:pPr>
        <w:spacing w:after="0" w:line="240" w:lineRule="auto"/>
      </w:pPr>
      <w:r>
        <w:separator/>
      </w:r>
    </w:p>
  </w:endnote>
  <w:endnote w:type="continuationSeparator" w:id="0">
    <w:p w14:paraId="095C5F50" w14:textId="77777777" w:rsidR="00C50CC5" w:rsidRDefault="00C50CC5" w:rsidP="00C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80853"/>
      <w:docPartObj>
        <w:docPartGallery w:val="Page Numbers (Bottom of Page)"/>
        <w:docPartUnique/>
      </w:docPartObj>
    </w:sdtPr>
    <w:sdtEndPr/>
    <w:sdtContent>
      <w:p w14:paraId="6FE398D7" w14:textId="763F80CB" w:rsidR="00C50CC5" w:rsidRDefault="00C50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9279D" w14:textId="77777777" w:rsidR="00C50CC5" w:rsidRDefault="00C50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EFDA" w14:textId="77777777" w:rsidR="00C50CC5" w:rsidRDefault="00C50CC5" w:rsidP="00C50CC5">
      <w:pPr>
        <w:spacing w:after="0" w:line="240" w:lineRule="auto"/>
      </w:pPr>
      <w:r>
        <w:separator/>
      </w:r>
    </w:p>
  </w:footnote>
  <w:footnote w:type="continuationSeparator" w:id="0">
    <w:p w14:paraId="6A64BBAD" w14:textId="77777777" w:rsidR="00C50CC5" w:rsidRDefault="00C50CC5" w:rsidP="00C5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521"/>
    <w:multiLevelType w:val="hybridMultilevel"/>
    <w:tmpl w:val="F24E58A0"/>
    <w:lvl w:ilvl="0" w:tplc="6854F4C8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520F936" w:tentative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6327F2C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DCE7F42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970CEB2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79EAD56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3D4922E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4C65E82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5A29604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13BB1A4D"/>
    <w:multiLevelType w:val="hybridMultilevel"/>
    <w:tmpl w:val="7366A4F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404E8"/>
    <w:multiLevelType w:val="hybridMultilevel"/>
    <w:tmpl w:val="2774070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F173F"/>
    <w:multiLevelType w:val="hybridMultilevel"/>
    <w:tmpl w:val="0F0C992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B0E16"/>
    <w:multiLevelType w:val="hybridMultilevel"/>
    <w:tmpl w:val="D2826A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1245"/>
    <w:multiLevelType w:val="multilevel"/>
    <w:tmpl w:val="1B9A355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1448EF"/>
    <w:multiLevelType w:val="hybridMultilevel"/>
    <w:tmpl w:val="6C765C3E"/>
    <w:lvl w:ilvl="0" w:tplc="14F210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683C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E294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EDB6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6327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1EA87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06F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CA04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C26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9A40866"/>
    <w:multiLevelType w:val="hybridMultilevel"/>
    <w:tmpl w:val="D9F892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C4D3B"/>
    <w:multiLevelType w:val="hybridMultilevel"/>
    <w:tmpl w:val="4C72443E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55A26"/>
    <w:multiLevelType w:val="multilevel"/>
    <w:tmpl w:val="4A4005C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465DB2"/>
    <w:multiLevelType w:val="hybridMultilevel"/>
    <w:tmpl w:val="7304E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59CC"/>
    <w:multiLevelType w:val="hybridMultilevel"/>
    <w:tmpl w:val="45622F3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47F5C"/>
    <w:multiLevelType w:val="hybridMultilevel"/>
    <w:tmpl w:val="5BF2AD4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8F567A"/>
    <w:multiLevelType w:val="hybridMultilevel"/>
    <w:tmpl w:val="1A36FD62"/>
    <w:lvl w:ilvl="0" w:tplc="1CF68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1034B"/>
    <w:multiLevelType w:val="hybridMultilevel"/>
    <w:tmpl w:val="13169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D62B1"/>
    <w:multiLevelType w:val="hybridMultilevel"/>
    <w:tmpl w:val="46CEE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7189C"/>
    <w:multiLevelType w:val="hybridMultilevel"/>
    <w:tmpl w:val="FE7A43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3FD7"/>
    <w:multiLevelType w:val="hybridMultilevel"/>
    <w:tmpl w:val="B082EAF0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0B75991"/>
    <w:multiLevelType w:val="hybridMultilevel"/>
    <w:tmpl w:val="A03E1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A3566"/>
    <w:multiLevelType w:val="hybridMultilevel"/>
    <w:tmpl w:val="87E6F4F8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809D0"/>
    <w:multiLevelType w:val="hybridMultilevel"/>
    <w:tmpl w:val="64D00F02"/>
    <w:lvl w:ilvl="0" w:tplc="1BB097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C808CC">
      <w:start w:val="3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FB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83C9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9ABB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7C731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FE5E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98D29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81D1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C191C6D"/>
    <w:multiLevelType w:val="hybridMultilevel"/>
    <w:tmpl w:val="1798AB98"/>
    <w:lvl w:ilvl="0" w:tplc="AEA69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C5209"/>
    <w:multiLevelType w:val="hybridMultilevel"/>
    <w:tmpl w:val="B336BC6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22"/>
  </w:num>
  <w:num w:numId="11">
    <w:abstractNumId w:val="1"/>
  </w:num>
  <w:num w:numId="12">
    <w:abstractNumId w:val="7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3"/>
  </w:num>
  <w:num w:numId="18">
    <w:abstractNumId w:val="21"/>
  </w:num>
  <w:num w:numId="19">
    <w:abstractNumId w:val="19"/>
  </w:num>
  <w:num w:numId="20">
    <w:abstractNumId w:val="8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C6"/>
    <w:rsid w:val="0000038A"/>
    <w:rsid w:val="000B73CB"/>
    <w:rsid w:val="000D30B4"/>
    <w:rsid w:val="000D58C1"/>
    <w:rsid w:val="001B4E8E"/>
    <w:rsid w:val="001D4E5F"/>
    <w:rsid w:val="001E032A"/>
    <w:rsid w:val="001F1740"/>
    <w:rsid w:val="00363F73"/>
    <w:rsid w:val="00383A4F"/>
    <w:rsid w:val="003D56FC"/>
    <w:rsid w:val="003F3442"/>
    <w:rsid w:val="003F7322"/>
    <w:rsid w:val="00490698"/>
    <w:rsid w:val="004A7386"/>
    <w:rsid w:val="004D04E5"/>
    <w:rsid w:val="005320D4"/>
    <w:rsid w:val="00554A45"/>
    <w:rsid w:val="00591E6A"/>
    <w:rsid w:val="005C5290"/>
    <w:rsid w:val="005F50C4"/>
    <w:rsid w:val="0061385A"/>
    <w:rsid w:val="006177DD"/>
    <w:rsid w:val="00627423"/>
    <w:rsid w:val="006A68DD"/>
    <w:rsid w:val="00746FA8"/>
    <w:rsid w:val="0077555D"/>
    <w:rsid w:val="007A23E2"/>
    <w:rsid w:val="007A7C88"/>
    <w:rsid w:val="00817E8E"/>
    <w:rsid w:val="00931040"/>
    <w:rsid w:val="0096032B"/>
    <w:rsid w:val="00966B31"/>
    <w:rsid w:val="00A242C4"/>
    <w:rsid w:val="00A85CB0"/>
    <w:rsid w:val="00AB75C6"/>
    <w:rsid w:val="00C270F7"/>
    <w:rsid w:val="00C50CC5"/>
    <w:rsid w:val="00CA5EBE"/>
    <w:rsid w:val="00CF7D09"/>
    <w:rsid w:val="00D519DB"/>
    <w:rsid w:val="00DA113B"/>
    <w:rsid w:val="00DA231A"/>
    <w:rsid w:val="00ED6BD4"/>
    <w:rsid w:val="00F37BE9"/>
    <w:rsid w:val="00F44A01"/>
    <w:rsid w:val="00F57FCB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323281"/>
  <w15:docId w15:val="{212D8A52-09D2-4FB4-80D3-FD029A9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55D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50CC5"/>
    <w:pPr>
      <w:keepNext/>
      <w:keepLines/>
      <w:spacing w:before="40" w:after="120"/>
      <w:ind w:left="357" w:hanging="357"/>
      <w:outlineLvl w:val="1"/>
    </w:pPr>
    <w:rPr>
      <w:rFonts w:ascii="Arial Black" w:eastAsia="Calibri" w:hAnsi="Arial Black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7B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50CC5"/>
    <w:rPr>
      <w:rFonts w:ascii="Arial Black" w:eastAsia="Calibri" w:hAnsi="Arial Black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6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CC5"/>
  </w:style>
  <w:style w:type="paragraph" w:styleId="Zpat">
    <w:name w:val="footer"/>
    <w:basedOn w:val="Normln"/>
    <w:link w:val="ZpatChar"/>
    <w:uiPriority w:val="99"/>
    <w:unhideWhenUsed/>
    <w:rsid w:val="00C5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26B7-37CD-42D9-B2AC-7F7D8A2D4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80118-C736-4A85-A081-D704A44B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6B00E-95EA-4574-8102-1420CC6B6AA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02a9305-243c-452f-bd3b-c2153c197aa5"/>
    <ds:schemaRef ds:uri="http://www.w3.org/XML/1998/namespace"/>
    <ds:schemaRef ds:uri="http://schemas.microsoft.com/office/2006/metadata/properties"/>
    <ds:schemaRef ds:uri="http://purl.org/dc/elements/1.1/"/>
    <ds:schemaRef ds:uri="4b63db8c-f857-4730-ad53-0e0459522a55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629D47-2BA1-4951-89A3-87A419C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Brodzki</dc:creator>
  <cp:keywords/>
  <dc:description/>
  <cp:lastModifiedBy>František Blaha</cp:lastModifiedBy>
  <cp:revision>3</cp:revision>
  <cp:lastPrinted>2017-10-19T17:28:00Z</cp:lastPrinted>
  <dcterms:created xsi:type="dcterms:W3CDTF">2022-03-03T10:50:00Z</dcterms:created>
  <dcterms:modified xsi:type="dcterms:W3CDTF">2022-03-03T10:53:00Z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