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AD" w:rsidRPr="00A2525A" w:rsidRDefault="00675FAD" w:rsidP="008A16EC">
      <w:pPr>
        <w:spacing w:after="60" w:line="240" w:lineRule="auto"/>
        <w:jc w:val="both"/>
        <w:rPr>
          <w:rFonts w:ascii="Calibri" w:eastAsia="Times New Roman" w:hAnsi="Calibri" w:cs="Calibri"/>
          <w:b/>
          <w:color w:val="000000"/>
          <w:spacing w:val="8"/>
          <w:lang w:eastAsia="cs-CZ"/>
        </w:rPr>
      </w:pPr>
      <w:r w:rsidRPr="00A2525A">
        <w:rPr>
          <w:rFonts w:ascii="Calibri" w:eastAsia="Times New Roman" w:hAnsi="Calibri" w:cs="Calibri"/>
          <w:b/>
          <w:color w:val="000000"/>
          <w:spacing w:val="8"/>
          <w:lang w:eastAsia="cs-CZ"/>
        </w:rPr>
        <w:t>Pondělí:</w:t>
      </w:r>
    </w:p>
    <w:p w:rsidR="00675FAD" w:rsidRDefault="008833F0" w:rsidP="008833F0">
      <w:pPr>
        <w:tabs>
          <w:tab w:val="right" w:leader="dot" w:pos="7087"/>
        </w:tabs>
        <w:spacing w:after="180" w:line="240" w:lineRule="auto"/>
        <w:jc w:val="both"/>
        <w:textAlignment w:val="baseline"/>
        <w:rPr>
          <w:rFonts w:ascii="Calibri" w:eastAsia="Times New Roman" w:hAnsi="Calibri" w:cs="Calibri"/>
          <w:color w:val="000000"/>
          <w:spacing w:val="8"/>
          <w:lang w:eastAsia="cs-CZ"/>
        </w:rPr>
      </w:pPr>
      <w:r w:rsidRPr="008833F0">
        <w:rPr>
          <w:rFonts w:ascii="Calibri" w:eastAsia="Times New Roman" w:hAnsi="Calibri" w:cs="Calibri"/>
          <w:color w:val="000000"/>
          <w:spacing w:val="8"/>
          <w:lang w:eastAsia="cs-CZ"/>
        </w:rPr>
        <w:t>Usvědčování z hříchů a odpuštění (Jan 16,8-9)</w:t>
      </w:r>
      <w:r>
        <w:rPr>
          <w:rFonts w:ascii="Calibri" w:eastAsia="Times New Roman" w:hAnsi="Calibri" w:cs="Calibri"/>
          <w:color w:val="000000"/>
          <w:spacing w:val="8"/>
          <w:lang w:eastAsia="cs-CZ"/>
        </w:rPr>
        <w:t xml:space="preserve">: </w:t>
      </w:r>
      <w:r w:rsidRPr="008833F0">
        <w:rPr>
          <w:rFonts w:ascii="Calibri" w:eastAsia="Times New Roman" w:hAnsi="Calibri" w:cs="Calibri"/>
          <w:i/>
          <w:color w:val="000000"/>
          <w:spacing w:val="8"/>
          <w:lang w:eastAsia="cs-CZ"/>
        </w:rPr>
        <w:t>A on, až přijde, usvědčí svět ze hříchu, ze spravedlnosti a ze soudu. Hřích je v tom, že ve mě nevěří.</w:t>
      </w:r>
    </w:p>
    <w:p w:rsidR="00675FAD" w:rsidRPr="00A2525A" w:rsidRDefault="00675FA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675FAD" w:rsidRPr="00A2525A" w:rsidRDefault="00675FA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675FAD" w:rsidRPr="00A2525A" w:rsidRDefault="00675FAD" w:rsidP="008A16EC">
      <w:pPr>
        <w:tabs>
          <w:tab w:val="right" w:leader="dot" w:pos="7087"/>
        </w:tabs>
        <w:spacing w:after="12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spacing w:after="60" w:line="240" w:lineRule="auto"/>
        <w:jc w:val="both"/>
        <w:rPr>
          <w:rFonts w:ascii="Calibri" w:eastAsia="Times New Roman" w:hAnsi="Calibri" w:cs="Calibri"/>
          <w:b/>
          <w:color w:val="000000"/>
          <w:spacing w:val="8"/>
          <w:lang w:eastAsia="cs-CZ"/>
        </w:rPr>
      </w:pPr>
      <w:r w:rsidRPr="00A2525A">
        <w:rPr>
          <w:rFonts w:ascii="Calibri" w:eastAsia="Times New Roman" w:hAnsi="Calibri" w:cs="Calibri"/>
          <w:b/>
          <w:color w:val="000000"/>
          <w:spacing w:val="8"/>
          <w:lang w:eastAsia="cs-CZ"/>
        </w:rPr>
        <w:t>Úterý:</w:t>
      </w:r>
    </w:p>
    <w:p w:rsidR="00675FAD" w:rsidRDefault="008833F0" w:rsidP="008833F0">
      <w:pPr>
        <w:tabs>
          <w:tab w:val="right" w:leader="dot" w:pos="7087"/>
        </w:tabs>
        <w:spacing w:after="180" w:line="240" w:lineRule="auto"/>
        <w:jc w:val="both"/>
        <w:textAlignment w:val="baseline"/>
        <w:rPr>
          <w:rFonts w:ascii="Calibri" w:eastAsia="Times New Roman" w:hAnsi="Calibri" w:cs="Calibri"/>
          <w:color w:val="000000"/>
          <w:spacing w:val="8"/>
          <w:lang w:eastAsia="cs-CZ"/>
        </w:rPr>
      </w:pPr>
      <w:r w:rsidRPr="008833F0">
        <w:rPr>
          <w:rFonts w:ascii="Calibri" w:eastAsia="Times New Roman" w:hAnsi="Calibri" w:cs="Calibri"/>
          <w:color w:val="000000"/>
          <w:spacing w:val="8"/>
          <w:lang w:eastAsia="cs-CZ"/>
        </w:rPr>
        <w:t xml:space="preserve">Svoboda (2 </w:t>
      </w:r>
      <w:proofErr w:type="spellStart"/>
      <w:r w:rsidRPr="008833F0">
        <w:rPr>
          <w:rFonts w:ascii="Calibri" w:eastAsia="Times New Roman" w:hAnsi="Calibri" w:cs="Calibri"/>
          <w:color w:val="000000"/>
          <w:spacing w:val="8"/>
          <w:lang w:eastAsia="cs-CZ"/>
        </w:rPr>
        <w:t>Kor</w:t>
      </w:r>
      <w:proofErr w:type="spellEnd"/>
      <w:r w:rsidRPr="008833F0">
        <w:rPr>
          <w:rFonts w:ascii="Calibri" w:eastAsia="Times New Roman" w:hAnsi="Calibri" w:cs="Calibri"/>
          <w:color w:val="000000"/>
          <w:spacing w:val="8"/>
          <w:lang w:eastAsia="cs-CZ"/>
        </w:rPr>
        <w:t xml:space="preserve"> 3,17)</w:t>
      </w:r>
      <w:r>
        <w:rPr>
          <w:rFonts w:ascii="Calibri" w:eastAsia="Times New Roman" w:hAnsi="Calibri" w:cs="Calibri"/>
          <w:color w:val="000000"/>
          <w:spacing w:val="8"/>
          <w:lang w:eastAsia="cs-CZ"/>
        </w:rPr>
        <w:t xml:space="preserve">: </w:t>
      </w:r>
      <w:r w:rsidRPr="008833F0">
        <w:rPr>
          <w:rFonts w:ascii="Calibri" w:eastAsia="Times New Roman" w:hAnsi="Calibri" w:cs="Calibri"/>
          <w:i/>
          <w:color w:val="000000"/>
          <w:spacing w:val="8"/>
          <w:lang w:eastAsia="cs-CZ"/>
        </w:rPr>
        <w:t>Ten Pán je však Duch; a kde je Duch Páně, tam je svoboda.</w:t>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12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spacing w:after="60" w:line="240" w:lineRule="auto"/>
        <w:jc w:val="both"/>
        <w:rPr>
          <w:b/>
        </w:rPr>
      </w:pPr>
      <w:proofErr w:type="gramStart"/>
      <w:r w:rsidRPr="00A2525A">
        <w:rPr>
          <w:b/>
        </w:rPr>
        <w:t>Středa</w:t>
      </w:r>
      <w:proofErr w:type="gramEnd"/>
      <w:r w:rsidRPr="00A2525A">
        <w:rPr>
          <w:b/>
        </w:rPr>
        <w:t>:</w:t>
      </w:r>
    </w:p>
    <w:p w:rsidR="00675FAD" w:rsidRDefault="008833F0" w:rsidP="008833F0">
      <w:pPr>
        <w:tabs>
          <w:tab w:val="right" w:leader="dot" w:pos="7087"/>
        </w:tabs>
        <w:spacing w:after="180" w:line="240" w:lineRule="auto"/>
        <w:jc w:val="both"/>
        <w:textAlignment w:val="baseline"/>
      </w:pPr>
      <w:proofErr w:type="spellStart"/>
      <w:r>
        <w:t>Abba</w:t>
      </w:r>
      <w:proofErr w:type="spellEnd"/>
      <w:r>
        <w:t xml:space="preserve">, Otče! (Řím 8,14-15): </w:t>
      </w:r>
      <w:r w:rsidRPr="008833F0">
        <w:rPr>
          <w:i/>
        </w:rPr>
        <w:t>Neboť všichni, kdo se dávají vést Božím Duchem, jsou Boží synové. Nedostali jste přece ducha otroctví, že byste museli zase žít ve strachu. Dostali jste však ducha těch, kdo byli přijati za vlastní, a proto můžete volat: "</w:t>
      </w:r>
      <w:proofErr w:type="spellStart"/>
      <w:r w:rsidRPr="008833F0">
        <w:rPr>
          <w:i/>
        </w:rPr>
        <w:t>Abba</w:t>
      </w:r>
      <w:proofErr w:type="spellEnd"/>
      <w:r w:rsidRPr="008833F0">
        <w:rPr>
          <w:i/>
        </w:rPr>
        <w:t>, Otče!"</w:t>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12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spacing w:after="60" w:line="240" w:lineRule="auto"/>
        <w:jc w:val="both"/>
        <w:rPr>
          <w:b/>
        </w:rPr>
      </w:pPr>
      <w:proofErr w:type="gramStart"/>
      <w:r w:rsidRPr="00A2525A">
        <w:rPr>
          <w:b/>
        </w:rPr>
        <w:t>Čtvrtek</w:t>
      </w:r>
      <w:proofErr w:type="gramEnd"/>
      <w:r w:rsidRPr="00A2525A">
        <w:rPr>
          <w:b/>
        </w:rPr>
        <w:t>:</w:t>
      </w:r>
    </w:p>
    <w:p w:rsidR="00675FAD" w:rsidRPr="008833F0" w:rsidRDefault="008833F0" w:rsidP="008833F0">
      <w:pPr>
        <w:tabs>
          <w:tab w:val="right" w:leader="dot" w:pos="7087"/>
        </w:tabs>
        <w:spacing w:after="180" w:line="240" w:lineRule="auto"/>
        <w:jc w:val="both"/>
        <w:textAlignment w:val="baseline"/>
        <w:rPr>
          <w:i/>
        </w:rPr>
      </w:pPr>
      <w:r>
        <w:t xml:space="preserve">Duch svatý se modlí v nás (Řím 8,26-27): </w:t>
      </w:r>
      <w:r w:rsidRPr="008833F0">
        <w:rPr>
          <w:i/>
        </w:rPr>
        <w:t>Právě tak i Duch nám přichází na pomoc v naší slabosti. Vždyť ani nevíme, oč se máme vlastně modlit. A tu sám Duch se za nás přimlouvá vzdechy, které nelze vyjádřit, a Bůh, který zkoumá srdce, ví, co Duch žádá, a že jeho přímluva za křesťany je ve shodě s Boží vůlí.</w:t>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742D3C" w:rsidRDefault="00742D3C" w:rsidP="008A16EC">
      <w:pPr>
        <w:tabs>
          <w:tab w:val="right" w:leader="dot" w:pos="7087"/>
        </w:tabs>
        <w:spacing w:after="240" w:line="240" w:lineRule="auto"/>
        <w:jc w:val="both"/>
        <w:textAlignment w:val="baseline"/>
        <w:rPr>
          <w:rFonts w:ascii="Calibri" w:eastAsia="Times New Roman" w:hAnsi="Calibri" w:cs="Calibri"/>
          <w:i/>
          <w:color w:val="000000"/>
          <w:spacing w:val="8"/>
          <w:sz w:val="24"/>
          <w:szCs w:val="24"/>
          <w:lang w:eastAsia="cs-CZ"/>
        </w:rPr>
      </w:pPr>
      <w:r w:rsidRPr="00742D3C">
        <w:rPr>
          <w:rFonts w:ascii="Calibri" w:eastAsia="Times New Roman" w:hAnsi="Calibri" w:cs="Calibri"/>
          <w:i/>
          <w:color w:val="000000"/>
          <w:lang w:eastAsia="cs-CZ"/>
        </w:rPr>
        <w:t>4</w:t>
      </w:r>
      <w:r w:rsidR="002A2E8D" w:rsidRPr="00742D3C">
        <w:rPr>
          <w:rFonts w:ascii="Calibri" w:eastAsia="Times New Roman" w:hAnsi="Calibri" w:cs="Calibri"/>
          <w:i/>
          <w:color w:val="000000"/>
          <w:lang w:eastAsia="cs-CZ"/>
        </w:rPr>
        <w:tab/>
      </w:r>
    </w:p>
    <w:p w:rsidR="00A2525A" w:rsidRPr="00762D3D" w:rsidRDefault="00A2525A" w:rsidP="008A16EC">
      <w:pPr>
        <w:pBdr>
          <w:top w:val="single" w:sz="4" w:space="1" w:color="auto"/>
          <w:left w:val="single" w:sz="4" w:space="4" w:color="auto"/>
          <w:bottom w:val="single" w:sz="4" w:space="1" w:color="auto"/>
          <w:right w:val="single" w:sz="4" w:space="4" w:color="auto"/>
        </w:pBdr>
        <w:tabs>
          <w:tab w:val="right" w:pos="6946"/>
        </w:tabs>
        <w:spacing w:line="240" w:lineRule="auto"/>
        <w:jc w:val="both"/>
        <w:rPr>
          <w:rFonts w:ascii="Arial Black" w:hAnsi="Arial Black"/>
          <w:sz w:val="28"/>
          <w:szCs w:val="28"/>
        </w:rPr>
      </w:pPr>
      <w:r>
        <w:rPr>
          <w:rFonts w:ascii="Arial Black" w:hAnsi="Arial Black"/>
          <w:sz w:val="34"/>
          <w:szCs w:val="34"/>
        </w:rPr>
        <w:br w:type="column"/>
      </w:r>
      <w:r w:rsidRPr="003E27DC">
        <w:rPr>
          <w:rFonts w:ascii="Arial Black" w:hAnsi="Arial Black"/>
          <w:sz w:val="34"/>
          <w:szCs w:val="34"/>
        </w:rPr>
        <w:t xml:space="preserve">SEMINÁŘ </w:t>
      </w:r>
      <w:r>
        <w:rPr>
          <w:rFonts w:ascii="Arial Black" w:hAnsi="Arial Black"/>
          <w:sz w:val="34"/>
          <w:szCs w:val="34"/>
        </w:rPr>
        <w:t>ŽIVOT ZE SVÁTOSTÍ</w:t>
      </w:r>
      <w:r>
        <w:rPr>
          <w:rFonts w:ascii="Arial Black" w:hAnsi="Arial Black"/>
          <w:sz w:val="28"/>
          <w:szCs w:val="28"/>
        </w:rPr>
        <w:tab/>
      </w:r>
      <w:r w:rsidR="00C35EBE">
        <w:rPr>
          <w:rFonts w:ascii="Arial Black" w:hAnsi="Arial Black"/>
          <w:sz w:val="52"/>
          <w:szCs w:val="52"/>
        </w:rPr>
        <w:t>4</w:t>
      </w:r>
    </w:p>
    <w:p w:rsidR="009374CA" w:rsidRPr="00675FAD" w:rsidRDefault="00C35EBE" w:rsidP="008A16EC">
      <w:pPr>
        <w:spacing w:line="240" w:lineRule="auto"/>
        <w:jc w:val="both"/>
        <w:rPr>
          <w:rFonts w:ascii="Arial Black" w:hAnsi="Arial Black"/>
          <w:b/>
          <w:sz w:val="28"/>
          <w:szCs w:val="28"/>
        </w:rPr>
      </w:pPr>
      <w:r>
        <w:rPr>
          <w:rFonts w:ascii="Arial Black" w:hAnsi="Arial Black"/>
          <w:b/>
          <w:sz w:val="28"/>
          <w:szCs w:val="28"/>
        </w:rPr>
        <w:t>4</w:t>
      </w:r>
      <w:r w:rsidR="00675FAD">
        <w:rPr>
          <w:rFonts w:ascii="Arial Black" w:hAnsi="Arial Black"/>
          <w:b/>
          <w:sz w:val="28"/>
          <w:szCs w:val="28"/>
        </w:rPr>
        <w:t xml:space="preserve">. </w:t>
      </w:r>
      <w:r>
        <w:rPr>
          <w:rFonts w:ascii="Arial Black" w:hAnsi="Arial Black"/>
          <w:b/>
          <w:sz w:val="28"/>
          <w:szCs w:val="28"/>
        </w:rPr>
        <w:t>SVÁTOST BIŘMOVÁNÍ</w:t>
      </w:r>
    </w:p>
    <w:p w:rsidR="00C35EBE" w:rsidRDefault="00C35EBE" w:rsidP="00C35EBE">
      <w:pPr>
        <w:tabs>
          <w:tab w:val="right" w:leader="dot" w:pos="7087"/>
        </w:tabs>
        <w:spacing w:after="0" w:line="240" w:lineRule="auto"/>
        <w:jc w:val="both"/>
        <w:textAlignment w:val="baseline"/>
      </w:pPr>
      <w:r>
        <w:t>Biřmování tvoří se křtem a eucharistií „svátostí uvedení do křesťanského života“.  Označuje se jako „svátost křesťanské dospělosti“.</w:t>
      </w:r>
    </w:p>
    <w:p w:rsidR="00C35EBE" w:rsidRPr="00C35EBE" w:rsidRDefault="00C35EBE" w:rsidP="00C35EBE">
      <w:pPr>
        <w:tabs>
          <w:tab w:val="right" w:leader="dot" w:pos="7087"/>
        </w:tabs>
        <w:spacing w:before="120" w:after="0" w:line="240" w:lineRule="auto"/>
        <w:jc w:val="both"/>
        <w:textAlignment w:val="baseline"/>
        <w:rPr>
          <w:b/>
        </w:rPr>
      </w:pPr>
      <w:r w:rsidRPr="00C35EBE">
        <w:rPr>
          <w:b/>
        </w:rPr>
        <w:t xml:space="preserve">Písmo svaté o biřmování </w:t>
      </w:r>
    </w:p>
    <w:p w:rsidR="00C35EBE" w:rsidRDefault="00C35EBE" w:rsidP="00C35EBE">
      <w:pPr>
        <w:tabs>
          <w:tab w:val="right" w:leader="dot" w:pos="7087"/>
        </w:tabs>
        <w:spacing w:after="0" w:line="240" w:lineRule="auto"/>
        <w:jc w:val="both"/>
        <w:textAlignment w:val="baseline"/>
      </w:pPr>
      <w:r>
        <w:t xml:space="preserve">Už ve Starém zákoně Boží lid čekal na to, až bude vylit Duch Páně na očekávaného Mesiáše. Ježíš žil svůj život v mimořádném Duchu lásky v jednotě svým Otcem. Duch svatý sestoupil padesát dní po Velikonocích o svátku Letnic na apoštoly. Tentýž Duch sestupuje na každého, kdo přijme biřmování. </w:t>
      </w:r>
    </w:p>
    <w:p w:rsidR="00C35EBE" w:rsidRPr="00C35EBE" w:rsidRDefault="00C35EBE" w:rsidP="00C35EBE">
      <w:pPr>
        <w:tabs>
          <w:tab w:val="right" w:leader="dot" w:pos="7087"/>
        </w:tabs>
        <w:spacing w:before="120" w:after="0" w:line="240" w:lineRule="auto"/>
        <w:jc w:val="both"/>
        <w:textAlignment w:val="baseline"/>
        <w:rPr>
          <w:b/>
        </w:rPr>
      </w:pPr>
      <w:r w:rsidRPr="00C35EBE">
        <w:rPr>
          <w:b/>
        </w:rPr>
        <w:t>Biřmování působí</w:t>
      </w:r>
    </w:p>
    <w:p w:rsidR="00C35EBE" w:rsidRDefault="00C35EBE" w:rsidP="00C35EBE">
      <w:pPr>
        <w:pStyle w:val="Odstavecseseznamem"/>
        <w:numPr>
          <w:ilvl w:val="0"/>
          <w:numId w:val="34"/>
        </w:numPr>
        <w:tabs>
          <w:tab w:val="right" w:leader="dot" w:pos="7087"/>
        </w:tabs>
        <w:spacing w:after="0" w:line="240" w:lineRule="auto"/>
        <w:jc w:val="both"/>
        <w:textAlignment w:val="baseline"/>
      </w:pPr>
      <w:r>
        <w:t>plné vylití Ducha svatého jako o Letnicích,</w:t>
      </w:r>
    </w:p>
    <w:p w:rsidR="00C35EBE" w:rsidRDefault="00C35EBE" w:rsidP="00C35EBE">
      <w:pPr>
        <w:pStyle w:val="Odstavecseseznamem"/>
        <w:numPr>
          <w:ilvl w:val="0"/>
          <w:numId w:val="34"/>
        </w:numPr>
        <w:tabs>
          <w:tab w:val="right" w:leader="dot" w:pos="7087"/>
        </w:tabs>
        <w:spacing w:after="0" w:line="240" w:lineRule="auto"/>
        <w:jc w:val="both"/>
        <w:textAlignment w:val="baseline"/>
      </w:pPr>
      <w:r>
        <w:t>zdokonaluje křestní milost,</w:t>
      </w:r>
    </w:p>
    <w:p w:rsidR="00C35EBE" w:rsidRDefault="00C35EBE" w:rsidP="00C35EBE">
      <w:pPr>
        <w:pStyle w:val="Odstavecseseznamem"/>
        <w:numPr>
          <w:ilvl w:val="0"/>
          <w:numId w:val="34"/>
        </w:numPr>
        <w:tabs>
          <w:tab w:val="right" w:leader="dot" w:pos="7087"/>
        </w:tabs>
        <w:spacing w:after="0" w:line="240" w:lineRule="auto"/>
        <w:jc w:val="both"/>
        <w:textAlignment w:val="baseline"/>
      </w:pPr>
      <w:r>
        <w:t>hlouběji prožíváme skutečnost, že jsme Božími dětmi,</w:t>
      </w:r>
    </w:p>
    <w:p w:rsidR="00C35EBE" w:rsidRDefault="00C35EBE" w:rsidP="00C35EBE">
      <w:pPr>
        <w:pStyle w:val="Odstavecseseznamem"/>
        <w:numPr>
          <w:ilvl w:val="0"/>
          <w:numId w:val="34"/>
        </w:numPr>
        <w:tabs>
          <w:tab w:val="right" w:leader="dot" w:pos="7087"/>
        </w:tabs>
        <w:spacing w:after="0" w:line="240" w:lineRule="auto"/>
        <w:jc w:val="both"/>
        <w:textAlignment w:val="baseline"/>
      </w:pPr>
      <w:r>
        <w:t>pevněji nás spojuje s Kristem,</w:t>
      </w:r>
    </w:p>
    <w:p w:rsidR="00C35EBE" w:rsidRDefault="00C35EBE" w:rsidP="00C35EBE">
      <w:pPr>
        <w:pStyle w:val="Odstavecseseznamem"/>
        <w:numPr>
          <w:ilvl w:val="0"/>
          <w:numId w:val="34"/>
        </w:numPr>
        <w:tabs>
          <w:tab w:val="right" w:leader="dot" w:pos="7087"/>
        </w:tabs>
        <w:spacing w:after="0" w:line="240" w:lineRule="auto"/>
        <w:jc w:val="both"/>
        <w:textAlignment w:val="baseline"/>
      </w:pPr>
      <w:r>
        <w:t>dokonaleji nás připoutává k církvi,</w:t>
      </w:r>
    </w:p>
    <w:p w:rsidR="00C35EBE" w:rsidRDefault="00C35EBE" w:rsidP="00C35EBE">
      <w:pPr>
        <w:pStyle w:val="Odstavecseseznamem"/>
        <w:numPr>
          <w:ilvl w:val="0"/>
          <w:numId w:val="34"/>
        </w:numPr>
        <w:tabs>
          <w:tab w:val="right" w:leader="dot" w:pos="7087"/>
        </w:tabs>
        <w:spacing w:after="0" w:line="240" w:lineRule="auto"/>
        <w:jc w:val="both"/>
        <w:textAlignment w:val="baseline"/>
      </w:pPr>
      <w:r>
        <w:t>vtiskuje do duše duchovní znamení, nezrušitelný charakter (může se přijmout jen jednou),</w:t>
      </w:r>
    </w:p>
    <w:p w:rsidR="00C35EBE" w:rsidRDefault="00C35EBE" w:rsidP="00C35EBE">
      <w:pPr>
        <w:pStyle w:val="Odstavecseseznamem"/>
        <w:numPr>
          <w:ilvl w:val="0"/>
          <w:numId w:val="34"/>
        </w:numPr>
        <w:tabs>
          <w:tab w:val="right" w:leader="dot" w:pos="7087"/>
        </w:tabs>
        <w:spacing w:after="0" w:line="240" w:lineRule="auto"/>
        <w:jc w:val="both"/>
        <w:textAlignment w:val="baseline"/>
      </w:pPr>
      <w:r>
        <w:t>pomáhá nám vydávat svědectví křesťanské víře slovy i skutky,</w:t>
      </w:r>
    </w:p>
    <w:p w:rsidR="00C35EBE" w:rsidRDefault="00C35EBE" w:rsidP="00C35EBE">
      <w:pPr>
        <w:pStyle w:val="Odstavecseseznamem"/>
        <w:numPr>
          <w:ilvl w:val="0"/>
          <w:numId w:val="34"/>
        </w:numPr>
        <w:tabs>
          <w:tab w:val="right" w:leader="dot" w:pos="7087"/>
        </w:tabs>
        <w:spacing w:after="0" w:line="240" w:lineRule="auto"/>
        <w:jc w:val="both"/>
        <w:textAlignment w:val="baseline"/>
      </w:pPr>
      <w:r>
        <w:t>obdařuje zvláštní silou Ducha svatého, abychom přijatými dary sloužili druhým.</w:t>
      </w:r>
    </w:p>
    <w:p w:rsidR="00C35EBE" w:rsidRPr="00C35EBE" w:rsidRDefault="00C35EBE" w:rsidP="00C35EBE">
      <w:pPr>
        <w:tabs>
          <w:tab w:val="right" w:leader="dot" w:pos="7087"/>
        </w:tabs>
        <w:spacing w:before="120" w:after="0" w:line="240" w:lineRule="auto"/>
        <w:jc w:val="both"/>
        <w:textAlignment w:val="baseline"/>
        <w:rPr>
          <w:b/>
        </w:rPr>
      </w:pPr>
      <w:r w:rsidRPr="00C35EBE">
        <w:rPr>
          <w:b/>
        </w:rPr>
        <w:t>Dary Ducha Svatého</w:t>
      </w:r>
    </w:p>
    <w:p w:rsidR="00C35EBE" w:rsidRDefault="00C35EBE" w:rsidP="00C35EBE">
      <w:pPr>
        <w:pStyle w:val="Odstavecseseznamem"/>
        <w:numPr>
          <w:ilvl w:val="0"/>
          <w:numId w:val="35"/>
        </w:numPr>
        <w:tabs>
          <w:tab w:val="right" w:leader="dot" w:pos="7087"/>
        </w:tabs>
        <w:spacing w:after="0" w:line="240" w:lineRule="auto"/>
        <w:jc w:val="both"/>
        <w:textAlignment w:val="baseline"/>
      </w:pPr>
      <w:r>
        <w:t xml:space="preserve">Tradičních </w:t>
      </w:r>
      <w:r w:rsidRPr="00C35EBE">
        <w:rPr>
          <w:b/>
        </w:rPr>
        <w:t>sedm darů</w:t>
      </w:r>
      <w:r>
        <w:t xml:space="preserve"> je moudrost, rozum, rada, síla, umění, zbožnost a bázeň Boží. </w:t>
      </w:r>
    </w:p>
    <w:p w:rsidR="00C35EBE" w:rsidRDefault="00C35EBE" w:rsidP="00C35EBE">
      <w:pPr>
        <w:pStyle w:val="Odstavecseseznamem"/>
        <w:numPr>
          <w:ilvl w:val="0"/>
          <w:numId w:val="35"/>
        </w:numPr>
        <w:tabs>
          <w:tab w:val="right" w:leader="dot" w:pos="7087"/>
        </w:tabs>
        <w:spacing w:after="0" w:line="240" w:lineRule="auto"/>
        <w:jc w:val="both"/>
        <w:textAlignment w:val="baseline"/>
      </w:pPr>
      <w:r>
        <w:t xml:space="preserve">Pavel píše, že </w:t>
      </w:r>
      <w:r w:rsidRPr="00C35EBE">
        <w:rPr>
          <w:b/>
        </w:rPr>
        <w:t>ovoce Ducha</w:t>
      </w:r>
      <w:r>
        <w:t xml:space="preserve"> je „láska, radost, pokoj, shovívavost, vlídnost, dobrota, věrnost, tichost, zdrženlivost.“ </w:t>
      </w:r>
      <w:r w:rsidRPr="008833F0">
        <w:rPr>
          <w:i/>
        </w:rPr>
        <w:t xml:space="preserve">(Gal 5,22) </w:t>
      </w:r>
    </w:p>
    <w:p w:rsidR="00C35EBE" w:rsidRDefault="00C35EBE" w:rsidP="00C35EBE">
      <w:pPr>
        <w:pStyle w:val="Odstavecseseznamem"/>
        <w:numPr>
          <w:ilvl w:val="0"/>
          <w:numId w:val="35"/>
        </w:numPr>
        <w:tabs>
          <w:tab w:val="right" w:leader="dot" w:pos="7087"/>
        </w:tabs>
        <w:spacing w:after="0" w:line="240" w:lineRule="auto"/>
        <w:jc w:val="both"/>
        <w:textAlignment w:val="baseline"/>
      </w:pPr>
      <w:r>
        <w:t xml:space="preserve">Darů Ducha svatého je mnohem víc, charismata viditelná i méně viditelná, je to především proměna života spalujícím ohněm, svatost. </w:t>
      </w:r>
    </w:p>
    <w:p w:rsidR="00C35EBE" w:rsidRDefault="00C35EBE" w:rsidP="00C35EBE">
      <w:pPr>
        <w:pStyle w:val="Odstavecseseznamem"/>
        <w:numPr>
          <w:ilvl w:val="0"/>
          <w:numId w:val="35"/>
        </w:numPr>
        <w:tabs>
          <w:tab w:val="right" w:leader="dot" w:pos="7087"/>
        </w:tabs>
        <w:spacing w:after="0" w:line="240" w:lineRule="auto"/>
        <w:jc w:val="both"/>
        <w:textAlignment w:val="baseline"/>
      </w:pPr>
      <w:r w:rsidRPr="00C35EBE">
        <w:rPr>
          <w:b/>
        </w:rPr>
        <w:t>Charismata</w:t>
      </w:r>
      <w:r>
        <w:t xml:space="preserve"> jsou dary Ducha svatého pro Ježíšovy učedníky pro službu druhým k budování Božího království.</w:t>
      </w:r>
    </w:p>
    <w:p w:rsidR="00C35EBE" w:rsidRPr="00C35EBE" w:rsidRDefault="00C35EBE" w:rsidP="00C35EBE">
      <w:pPr>
        <w:tabs>
          <w:tab w:val="right" w:leader="dot" w:pos="7087"/>
        </w:tabs>
        <w:spacing w:before="120" w:after="0" w:line="240" w:lineRule="auto"/>
        <w:jc w:val="both"/>
        <w:textAlignment w:val="baseline"/>
        <w:rPr>
          <w:b/>
        </w:rPr>
      </w:pPr>
      <w:r w:rsidRPr="00C35EBE">
        <w:rPr>
          <w:b/>
        </w:rPr>
        <w:t>Biřmován může být</w:t>
      </w:r>
    </w:p>
    <w:p w:rsidR="00C35EBE" w:rsidRDefault="00C35EBE" w:rsidP="00C35EBE">
      <w:pPr>
        <w:pStyle w:val="Odstavecseseznamem"/>
        <w:numPr>
          <w:ilvl w:val="0"/>
          <w:numId w:val="36"/>
        </w:numPr>
        <w:tabs>
          <w:tab w:val="right" w:leader="dot" w:pos="7087"/>
        </w:tabs>
        <w:spacing w:after="0" w:line="240" w:lineRule="auto"/>
        <w:jc w:val="both"/>
        <w:textAlignment w:val="baseline"/>
      </w:pPr>
      <w:r>
        <w:t>kdo dosáhl věku, kdy dokáže rozlišovat, brát odpovědnost za své jednání,</w:t>
      </w:r>
    </w:p>
    <w:p w:rsidR="00C35EBE" w:rsidRDefault="00C35EBE" w:rsidP="00C35EBE">
      <w:pPr>
        <w:pStyle w:val="Odstavecseseznamem"/>
        <w:numPr>
          <w:ilvl w:val="0"/>
          <w:numId w:val="36"/>
        </w:numPr>
        <w:tabs>
          <w:tab w:val="right" w:leader="dot" w:pos="7087"/>
        </w:tabs>
        <w:spacing w:after="0" w:line="240" w:lineRule="auto"/>
        <w:jc w:val="both"/>
        <w:textAlignment w:val="baseline"/>
      </w:pPr>
      <w:r>
        <w:t>žije v přátelství s Bohem,</w:t>
      </w:r>
    </w:p>
    <w:p w:rsidR="00C35EBE" w:rsidRDefault="00C35EBE" w:rsidP="00C35EBE">
      <w:pPr>
        <w:pStyle w:val="Odstavecseseznamem"/>
        <w:numPr>
          <w:ilvl w:val="0"/>
          <w:numId w:val="36"/>
        </w:numPr>
        <w:tabs>
          <w:tab w:val="right" w:leader="dot" w:pos="7087"/>
        </w:tabs>
        <w:spacing w:after="0" w:line="240" w:lineRule="auto"/>
        <w:jc w:val="both"/>
        <w:textAlignment w:val="baseline"/>
      </w:pPr>
      <w:r>
        <w:t>má úmysl přijmout svátost,</w:t>
      </w:r>
    </w:p>
    <w:p w:rsidR="00C35EBE" w:rsidRDefault="00C35EBE" w:rsidP="00C35EBE">
      <w:pPr>
        <w:pStyle w:val="Odstavecseseznamem"/>
        <w:numPr>
          <w:ilvl w:val="0"/>
          <w:numId w:val="36"/>
        </w:numPr>
        <w:tabs>
          <w:tab w:val="right" w:leader="dot" w:pos="7087"/>
        </w:tabs>
        <w:spacing w:after="0" w:line="240" w:lineRule="auto"/>
        <w:jc w:val="both"/>
        <w:textAlignment w:val="baseline"/>
      </w:pPr>
      <w:r>
        <w:t>je připraven vzít na sebe svůj úkol Kristova učedníka a svědka ve společenství církve i v časných záležitostech.</w:t>
      </w:r>
    </w:p>
    <w:p w:rsidR="00C35EBE" w:rsidRPr="00C35EBE" w:rsidRDefault="00C35EBE" w:rsidP="00C35EBE">
      <w:pPr>
        <w:tabs>
          <w:tab w:val="right" w:leader="dot" w:pos="7087"/>
        </w:tabs>
        <w:spacing w:after="0" w:line="240" w:lineRule="auto"/>
        <w:jc w:val="both"/>
        <w:textAlignment w:val="baseline"/>
        <w:rPr>
          <w:b/>
        </w:rPr>
      </w:pPr>
      <w:r>
        <w:rPr>
          <w:b/>
        </w:rPr>
        <w:br w:type="column"/>
      </w:r>
      <w:r w:rsidRPr="00C35EBE">
        <w:rPr>
          <w:b/>
        </w:rPr>
        <w:lastRenderedPageBreak/>
        <w:t>Obřad biřmování</w:t>
      </w:r>
    </w:p>
    <w:p w:rsidR="00C35EBE" w:rsidRPr="008833F0" w:rsidRDefault="00C35EBE" w:rsidP="00C35EBE">
      <w:pPr>
        <w:tabs>
          <w:tab w:val="right" w:leader="dot" w:pos="7087"/>
        </w:tabs>
        <w:spacing w:after="0" w:line="240" w:lineRule="auto"/>
        <w:jc w:val="both"/>
        <w:textAlignment w:val="baseline"/>
        <w:rPr>
          <w:b/>
          <w:i/>
        </w:rPr>
      </w:pPr>
      <w:r>
        <w:t xml:space="preserve">Uděluje se </w:t>
      </w:r>
      <w:r w:rsidRPr="008833F0">
        <w:rPr>
          <w:b/>
          <w:i/>
        </w:rPr>
        <w:t xml:space="preserve">pomazáním </w:t>
      </w:r>
      <w:proofErr w:type="spellStart"/>
      <w:r w:rsidRPr="008833F0">
        <w:rPr>
          <w:b/>
          <w:i/>
        </w:rPr>
        <w:t>křižmem</w:t>
      </w:r>
      <w:proofErr w:type="spellEnd"/>
      <w:r>
        <w:t xml:space="preserve"> (posvátným olejem) na čele pokřtěného doprovázené </w:t>
      </w:r>
      <w:r w:rsidRPr="008833F0">
        <w:rPr>
          <w:b/>
          <w:i/>
        </w:rPr>
        <w:t>vzkládáním rukou</w:t>
      </w:r>
      <w:r>
        <w:t xml:space="preserve"> přisluhovatele a </w:t>
      </w:r>
      <w:r w:rsidRPr="008833F0">
        <w:rPr>
          <w:b/>
          <w:i/>
        </w:rPr>
        <w:t xml:space="preserve">slovy: „Přijmi pečeť daru Ducha </w:t>
      </w:r>
      <w:proofErr w:type="gramStart"/>
      <w:r w:rsidRPr="008833F0">
        <w:rPr>
          <w:b/>
          <w:i/>
        </w:rPr>
        <w:t>Svatého</w:t>
      </w:r>
      <w:proofErr w:type="gramEnd"/>
      <w:r w:rsidRPr="008833F0">
        <w:rPr>
          <w:b/>
          <w:i/>
        </w:rPr>
        <w:t>.</w:t>
      </w:r>
    </w:p>
    <w:p w:rsidR="00C35EBE" w:rsidRPr="00C35EBE" w:rsidRDefault="00C35EBE" w:rsidP="00C35EBE">
      <w:pPr>
        <w:tabs>
          <w:tab w:val="right" w:leader="dot" w:pos="7087"/>
        </w:tabs>
        <w:spacing w:before="80" w:after="0" w:line="240" w:lineRule="auto"/>
        <w:jc w:val="both"/>
        <w:textAlignment w:val="baseline"/>
        <w:rPr>
          <w:b/>
        </w:rPr>
      </w:pPr>
      <w:r w:rsidRPr="00C35EBE">
        <w:rPr>
          <w:b/>
        </w:rPr>
        <w:t xml:space="preserve">Křižmo </w:t>
      </w:r>
    </w:p>
    <w:p w:rsidR="00C35EBE" w:rsidRDefault="00C35EBE" w:rsidP="00C35EBE">
      <w:pPr>
        <w:tabs>
          <w:tab w:val="right" w:leader="dot" w:pos="7087"/>
        </w:tabs>
        <w:spacing w:after="0" w:line="240" w:lineRule="auto"/>
        <w:jc w:val="both"/>
        <w:textAlignment w:val="baseline"/>
      </w:pPr>
      <w:r>
        <w:t xml:space="preserve">Je to směs olivového oleje a balzámové pryskyřice. </w:t>
      </w:r>
    </w:p>
    <w:p w:rsidR="00C35EBE" w:rsidRDefault="00C35EBE" w:rsidP="00C35EBE">
      <w:pPr>
        <w:tabs>
          <w:tab w:val="right" w:leader="dot" w:pos="7087"/>
        </w:tabs>
        <w:spacing w:after="0" w:line="240" w:lineRule="auto"/>
        <w:jc w:val="both"/>
        <w:textAlignment w:val="baseline"/>
      </w:pPr>
      <w:r>
        <w:t>Světí ho biskup na Zelený čtvrtek při ranní mši svaté.</w:t>
      </w:r>
    </w:p>
    <w:p w:rsidR="00C35EBE" w:rsidRDefault="00C35EBE" w:rsidP="00C35EBE">
      <w:pPr>
        <w:tabs>
          <w:tab w:val="right" w:leader="dot" w:pos="7087"/>
        </w:tabs>
        <w:spacing w:after="0" w:line="240" w:lineRule="auto"/>
        <w:jc w:val="both"/>
        <w:textAlignment w:val="baseline"/>
      </w:pPr>
      <w:r>
        <w:t xml:space="preserve">Používá se při křtu, biřmování, kněžském a biskupském svěcení a svěcení oltářů, kostelů a zvonů. </w:t>
      </w:r>
    </w:p>
    <w:p w:rsidR="00C35EBE" w:rsidRDefault="00C35EBE" w:rsidP="00C35EBE">
      <w:pPr>
        <w:tabs>
          <w:tab w:val="right" w:leader="dot" w:pos="7087"/>
        </w:tabs>
        <w:spacing w:after="0" w:line="240" w:lineRule="auto"/>
        <w:jc w:val="both"/>
        <w:textAlignment w:val="baseline"/>
      </w:pPr>
      <w:r>
        <w:t xml:space="preserve">Olej je symbolem radosti, síly a zdraví. </w:t>
      </w:r>
    </w:p>
    <w:p w:rsidR="00C35EBE" w:rsidRDefault="00C35EBE" w:rsidP="00C35EBE">
      <w:pPr>
        <w:tabs>
          <w:tab w:val="right" w:leader="dot" w:pos="7087"/>
        </w:tabs>
        <w:spacing w:after="0" w:line="240" w:lineRule="auto"/>
        <w:jc w:val="both"/>
        <w:textAlignment w:val="baseline"/>
      </w:pPr>
      <w:r>
        <w:t xml:space="preserve">Lidé pomazaní </w:t>
      </w:r>
      <w:proofErr w:type="spellStart"/>
      <w:r>
        <w:t>křižmem</w:t>
      </w:r>
      <w:proofErr w:type="spellEnd"/>
      <w:r>
        <w:t xml:space="preserve"> mají šířit „Kristovu vůni“.</w:t>
      </w:r>
    </w:p>
    <w:p w:rsidR="00C35EBE" w:rsidRDefault="00C35EBE" w:rsidP="00C35EBE">
      <w:pPr>
        <w:tabs>
          <w:tab w:val="right" w:leader="dot" w:pos="7087"/>
        </w:tabs>
        <w:spacing w:before="80" w:after="0" w:line="240" w:lineRule="auto"/>
        <w:jc w:val="both"/>
        <w:textAlignment w:val="baseline"/>
      </w:pPr>
      <w:r w:rsidRPr="00C35EBE">
        <w:rPr>
          <w:b/>
        </w:rPr>
        <w:t xml:space="preserve">Pečeť </w:t>
      </w:r>
      <w:r>
        <w:t>znamená, že naprosto patříme Kristu, že jsme navždy k jeho službám, a také příslib jeho ochrany.</w:t>
      </w:r>
    </w:p>
    <w:p w:rsidR="00C35EBE" w:rsidRDefault="00C35EBE" w:rsidP="00C35EBE">
      <w:pPr>
        <w:tabs>
          <w:tab w:val="right" w:leader="dot" w:pos="7087"/>
        </w:tabs>
        <w:spacing w:before="80" w:after="0" w:line="240" w:lineRule="auto"/>
        <w:jc w:val="both"/>
        <w:textAlignment w:val="baseline"/>
      </w:pPr>
      <w:r w:rsidRPr="00C35EBE">
        <w:rPr>
          <w:b/>
        </w:rPr>
        <w:t>Biřmovací jméno</w:t>
      </w:r>
      <w:r>
        <w:t xml:space="preserve"> je jméno světce, který je blízkým patronem, přímluvcem.</w:t>
      </w:r>
    </w:p>
    <w:p w:rsidR="00C35EBE" w:rsidRDefault="00C35EBE" w:rsidP="00C35EBE">
      <w:pPr>
        <w:tabs>
          <w:tab w:val="right" w:leader="dot" w:pos="7087"/>
        </w:tabs>
        <w:spacing w:before="80" w:after="0" w:line="240" w:lineRule="auto"/>
        <w:jc w:val="both"/>
        <w:textAlignment w:val="baseline"/>
      </w:pPr>
      <w:r w:rsidRPr="00C35EBE">
        <w:rPr>
          <w:b/>
        </w:rPr>
        <w:t>Kmotr</w:t>
      </w:r>
      <w:r>
        <w:t xml:space="preserve"> je praktikující biřmovaný katolík. </w:t>
      </w:r>
    </w:p>
    <w:p w:rsidR="00C35EBE" w:rsidRDefault="00C35EBE" w:rsidP="00C35EBE">
      <w:pPr>
        <w:tabs>
          <w:tab w:val="right" w:leader="dot" w:pos="7087"/>
        </w:tabs>
        <w:spacing w:before="80" w:after="0" w:line="240" w:lineRule="auto"/>
        <w:jc w:val="both"/>
        <w:textAlignment w:val="baseline"/>
      </w:pPr>
      <w:r w:rsidRPr="00C35EBE">
        <w:rPr>
          <w:b/>
        </w:rPr>
        <w:t>Spojitost se křtem a Eucharistií.</w:t>
      </w:r>
      <w:r>
        <w:t xml:space="preserve"> Je-li biřmování slaveno odděleně od křtu, jeho spojení s ním je vyjádřeno mezi jiným obnovou křestních slibů. Slavení biřmování během eucharistické oběti přispívá ke zdůraznění jednoty svátostí uvedení do křesťanského života.</w:t>
      </w:r>
    </w:p>
    <w:p w:rsidR="00C35EBE" w:rsidRPr="00C35EBE" w:rsidRDefault="00C35EBE" w:rsidP="00C35EBE">
      <w:pPr>
        <w:tabs>
          <w:tab w:val="right" w:leader="dot" w:pos="7087"/>
        </w:tabs>
        <w:spacing w:before="80" w:after="0" w:line="240" w:lineRule="auto"/>
        <w:jc w:val="both"/>
        <w:textAlignment w:val="baseline"/>
        <w:rPr>
          <w:b/>
        </w:rPr>
      </w:pPr>
      <w:r w:rsidRPr="00C35EBE">
        <w:rPr>
          <w:b/>
        </w:rPr>
        <w:t>Praxe</w:t>
      </w:r>
    </w:p>
    <w:p w:rsidR="00C35EBE" w:rsidRDefault="00C35EBE" w:rsidP="00C35EBE">
      <w:pPr>
        <w:tabs>
          <w:tab w:val="right" w:leader="dot" w:pos="7087"/>
        </w:tabs>
        <w:spacing w:after="0" w:line="240" w:lineRule="auto"/>
        <w:jc w:val="both"/>
        <w:textAlignment w:val="baseline"/>
      </w:pPr>
      <w:r w:rsidRPr="00C35EBE">
        <w:rPr>
          <w:b/>
          <w:i/>
        </w:rPr>
        <w:t>V latinské církvi</w:t>
      </w:r>
      <w:r>
        <w:t xml:space="preserve"> se tato svátost uděluje až po dosažení věku plného užívání rozumu a její slavení je obyčejně vyhrazeno biskupovi (ten může delegovat kněze); tím se vyjadřuje, že tato svátost upevňuje spojení s církví. </w:t>
      </w:r>
    </w:p>
    <w:p w:rsidR="00C35EBE" w:rsidRDefault="00C35EBE" w:rsidP="00C35EBE">
      <w:pPr>
        <w:tabs>
          <w:tab w:val="right" w:leader="dot" w:pos="7087"/>
        </w:tabs>
        <w:spacing w:after="0" w:line="240" w:lineRule="auto"/>
        <w:jc w:val="both"/>
        <w:textAlignment w:val="baseline"/>
      </w:pPr>
      <w:r w:rsidRPr="00C35EBE">
        <w:rPr>
          <w:b/>
          <w:i/>
        </w:rPr>
        <w:t>Na východě</w:t>
      </w:r>
      <w:r>
        <w:t xml:space="preserve"> se uděluje tato svátost hned po křtu a následuje účast na eucharistii; tato tradice podtrhuje jednotu tří svátostí uvedení do křesťanského života. </w:t>
      </w:r>
    </w:p>
    <w:p w:rsidR="00C35EBE" w:rsidRDefault="00C35EBE" w:rsidP="00C35EBE">
      <w:pPr>
        <w:tabs>
          <w:tab w:val="right" w:leader="dot" w:pos="7087"/>
        </w:tabs>
        <w:spacing w:before="80" w:after="0" w:line="240" w:lineRule="auto"/>
        <w:jc w:val="both"/>
        <w:textAlignment w:val="baseline"/>
      </w:pPr>
      <w:r w:rsidRPr="00C35EBE">
        <w:rPr>
          <w:b/>
        </w:rPr>
        <w:t xml:space="preserve">Důležitost časté modlitby k Duchu </w:t>
      </w:r>
      <w:proofErr w:type="gramStart"/>
      <w:r w:rsidRPr="00C35EBE">
        <w:rPr>
          <w:b/>
        </w:rPr>
        <w:t>Svatému</w:t>
      </w:r>
      <w:proofErr w:type="gramEnd"/>
      <w:r>
        <w:t xml:space="preserve">, o jeho dary, o jeho vylití. </w:t>
      </w:r>
    </w:p>
    <w:p w:rsidR="00C35EBE" w:rsidRPr="00C35EBE" w:rsidRDefault="00C35EBE" w:rsidP="00C35EBE">
      <w:pPr>
        <w:tabs>
          <w:tab w:val="right" w:leader="dot" w:pos="7087"/>
        </w:tabs>
        <w:spacing w:before="80" w:after="0" w:line="240" w:lineRule="auto"/>
        <w:jc w:val="both"/>
        <w:textAlignment w:val="baseline"/>
        <w:rPr>
          <w:b/>
        </w:rPr>
      </w:pPr>
      <w:r w:rsidRPr="00C35EBE">
        <w:rPr>
          <w:b/>
        </w:rPr>
        <w:t>Dary pro službu v církvi</w:t>
      </w:r>
    </w:p>
    <w:p w:rsidR="009D2FC3" w:rsidRPr="00C35EBE" w:rsidRDefault="00C35EBE" w:rsidP="00C35EBE">
      <w:pPr>
        <w:tabs>
          <w:tab w:val="right" w:leader="dot" w:pos="7087"/>
        </w:tabs>
        <w:spacing w:after="0" w:line="240" w:lineRule="auto"/>
        <w:jc w:val="both"/>
        <w:textAlignment w:val="baseline"/>
      </w:pPr>
      <w:r>
        <w:t xml:space="preserve">Dary jsou sice rozmanité, ale je pouze jeden Duch. A jsou rozličné služby, ale je pouze jeden Pán. A jsou různé mimořádné síly, ale je pouze jeden Bůh. On to všechno ve všech působí. Ty projevy Ducha jsou však dány každému k tomu, aby mohl být užitečný. Jednomu totiž Duch dává dar moudrosti, jinému zas tentýž Duch poskytuje poznání, jinému se opět dostává víry od téhož Ducha, jiný zase má od téhož Ducha dar uzdravovat, jiný konat zázračné skutky, jiný promlouvat pod vlivem vnuknutí, jinému zase je dáno, aby dovedl rozeznávat, jakým duchem </w:t>
      </w:r>
      <w:proofErr w:type="gramStart"/>
      <w:r>
        <w:t>se</w:t>
      </w:r>
      <w:proofErr w:type="gramEnd"/>
      <w:r>
        <w:t xml:space="preserve"> co nese, jiný může mluvit rozličnými neznámými jazyky a jiný zase má dar, aby uměl vykládat, co tím jazykem bylo řečeno. To všechno působí jeden a týž Duch. On vhodně přiděluje každému zvlášť, jak chce. </w:t>
      </w:r>
      <w:r w:rsidRPr="00C35EBE">
        <w:rPr>
          <w:i/>
        </w:rPr>
        <w:t xml:space="preserve">(1 </w:t>
      </w:r>
      <w:proofErr w:type="spellStart"/>
      <w:r w:rsidRPr="00C35EBE">
        <w:rPr>
          <w:i/>
        </w:rPr>
        <w:t>Kor</w:t>
      </w:r>
      <w:proofErr w:type="spellEnd"/>
      <w:r w:rsidRPr="00C35EBE">
        <w:rPr>
          <w:i/>
        </w:rPr>
        <w:t xml:space="preserve"> 12,4-11)</w:t>
      </w:r>
    </w:p>
    <w:p w:rsidR="00742D3C" w:rsidRPr="009D2FC3" w:rsidRDefault="00742D3C" w:rsidP="009D2FC3">
      <w:pPr>
        <w:tabs>
          <w:tab w:val="right" w:leader="dot" w:pos="7087"/>
        </w:tabs>
        <w:spacing w:after="240" w:line="240" w:lineRule="auto"/>
        <w:jc w:val="both"/>
        <w:textAlignment w:val="baseline"/>
        <w:rPr>
          <w:rFonts w:ascii="Calibri" w:eastAsia="Times New Roman" w:hAnsi="Calibri" w:cs="Calibri"/>
          <w:i/>
          <w:color w:val="000000"/>
          <w:lang w:eastAsia="cs-CZ"/>
        </w:rPr>
      </w:pPr>
      <w:r w:rsidRPr="009D2FC3">
        <w:rPr>
          <w:rFonts w:ascii="Calibri" w:eastAsia="Times New Roman" w:hAnsi="Calibri" w:cs="Calibri"/>
          <w:i/>
          <w:color w:val="000000"/>
          <w:lang w:eastAsia="cs-CZ"/>
        </w:rPr>
        <w:t>2</w:t>
      </w:r>
    </w:p>
    <w:p w:rsidR="008A16EC" w:rsidRDefault="002A2E8D" w:rsidP="000234B1">
      <w:pPr>
        <w:spacing w:after="120" w:line="240" w:lineRule="auto"/>
        <w:jc w:val="both"/>
        <w:rPr>
          <w:rFonts w:ascii="Arial Black" w:hAnsi="Arial Black"/>
          <w:b/>
        </w:rPr>
      </w:pPr>
      <w:r>
        <w:rPr>
          <w:b/>
        </w:rPr>
        <w:br w:type="column"/>
      </w:r>
      <w:r w:rsidR="008A16EC" w:rsidRPr="002A2E8D">
        <w:rPr>
          <w:rFonts w:ascii="Arial Black" w:hAnsi="Arial Black"/>
          <w:b/>
        </w:rPr>
        <w:t>Cvičení</w:t>
      </w:r>
      <w:r w:rsidR="008A16EC">
        <w:rPr>
          <w:rFonts w:ascii="Arial Black" w:hAnsi="Arial Black"/>
          <w:b/>
        </w:rPr>
        <w:t xml:space="preserve"> (nabídka)</w:t>
      </w:r>
    </w:p>
    <w:p w:rsidR="000234B1" w:rsidRDefault="000234B1" w:rsidP="000234B1">
      <w:pPr>
        <w:spacing w:after="120" w:line="240" w:lineRule="auto"/>
        <w:jc w:val="both"/>
      </w:pPr>
      <w:r>
        <w:t xml:space="preserve">1. týden: </w:t>
      </w:r>
      <w:r>
        <w:t>Z</w:t>
      </w:r>
      <w:r>
        <w:t>amysl</w:t>
      </w:r>
      <w:r>
        <w:t>i</w:t>
      </w:r>
      <w:r>
        <w:t xml:space="preserve"> se </w:t>
      </w:r>
      <w:bookmarkStart w:id="0" w:name="_GoBack"/>
      <w:bookmarkEnd w:id="0"/>
      <w:r>
        <w:t xml:space="preserve">s pomocí </w:t>
      </w:r>
      <w:r>
        <w:t xml:space="preserve">uvedených biblických </w:t>
      </w:r>
      <w:r>
        <w:t xml:space="preserve">veršů nad heslem dne, jak jej prožíváš.  </w:t>
      </w:r>
    </w:p>
    <w:p w:rsidR="000234B1" w:rsidRPr="000234B1" w:rsidRDefault="000234B1" w:rsidP="000234B1">
      <w:pPr>
        <w:spacing w:after="120" w:line="240" w:lineRule="auto"/>
        <w:jc w:val="both"/>
      </w:pPr>
      <w:r>
        <w:t xml:space="preserve">2. týden: </w:t>
      </w:r>
      <w:r>
        <w:t>V</w:t>
      </w:r>
      <w:r>
        <w:t>yber si některá témata, která js</w:t>
      </w:r>
      <w:r>
        <w:t>i</w:t>
      </w:r>
      <w:r>
        <w:t xml:space="preserve"> </w:t>
      </w:r>
      <w:r>
        <w:t xml:space="preserve">v </w:t>
      </w:r>
      <w:r>
        <w:t>předchozích týdn</w:t>
      </w:r>
      <w:r>
        <w:t>ech</w:t>
      </w:r>
      <w:r>
        <w:t xml:space="preserve"> nestihl</w:t>
      </w:r>
      <w:r>
        <w:t>(a).</w:t>
      </w:r>
    </w:p>
    <w:p w:rsidR="008A16EC" w:rsidRPr="00A2525A" w:rsidRDefault="008A16EC" w:rsidP="008A16EC">
      <w:pPr>
        <w:spacing w:after="60" w:line="240" w:lineRule="auto"/>
        <w:jc w:val="both"/>
        <w:rPr>
          <w:b/>
        </w:rPr>
      </w:pPr>
      <w:proofErr w:type="gramStart"/>
      <w:r w:rsidRPr="00A2525A">
        <w:rPr>
          <w:b/>
        </w:rPr>
        <w:t>Pátek</w:t>
      </w:r>
      <w:proofErr w:type="gramEnd"/>
      <w:r w:rsidRPr="00A2525A">
        <w:rPr>
          <w:b/>
        </w:rPr>
        <w:t xml:space="preserve">: </w:t>
      </w:r>
    </w:p>
    <w:p w:rsidR="008833F0" w:rsidRDefault="008833F0" w:rsidP="008833F0">
      <w:pPr>
        <w:tabs>
          <w:tab w:val="right" w:leader="dot" w:pos="7087"/>
        </w:tabs>
        <w:spacing w:after="60" w:line="240" w:lineRule="auto"/>
        <w:jc w:val="both"/>
        <w:textAlignment w:val="baseline"/>
      </w:pPr>
      <w:r>
        <w:t>Touha po Bohu (Jan 7,37-39):</w:t>
      </w:r>
    </w:p>
    <w:p w:rsidR="008A16EC" w:rsidRPr="008833F0" w:rsidRDefault="008833F0" w:rsidP="008833F0">
      <w:pPr>
        <w:tabs>
          <w:tab w:val="right" w:leader="dot" w:pos="7087"/>
        </w:tabs>
        <w:spacing w:after="180" w:line="240" w:lineRule="auto"/>
        <w:jc w:val="both"/>
        <w:textAlignment w:val="baseline"/>
        <w:rPr>
          <w:i/>
        </w:rPr>
      </w:pPr>
      <w:r w:rsidRPr="008833F0">
        <w:rPr>
          <w:i/>
        </w:rPr>
        <w:t>V poslední, hlavní den svátků Ježíš stál v chrámě a hlasitě zvolal: "Kdo žízní, ať přijde ke mně a pije, ten, kdo ve mně věří. Jak říká Písmo, potečou proudy vod z jeho nitra." To řekl o Duchu, jehož měli dostat ti, kdo v něho uvěřili. Dosud totiž Duch nebyl dán, protože Ježíš nebyl ještě oslaven.</w:t>
      </w:r>
    </w:p>
    <w:p w:rsidR="008A16EC" w:rsidRPr="008A16EC" w:rsidRDefault="008A16EC" w:rsidP="008A16EC">
      <w:pPr>
        <w:tabs>
          <w:tab w:val="right" w:leader="dot" w:pos="7087"/>
        </w:tabs>
        <w:spacing w:after="240" w:line="240" w:lineRule="auto"/>
        <w:jc w:val="both"/>
        <w:textAlignment w:val="baseline"/>
      </w:pPr>
      <w:r w:rsidRPr="00A2525A">
        <w:rPr>
          <w:rFonts w:ascii="Calibri" w:eastAsia="Times New Roman" w:hAnsi="Calibri" w:cs="Calibri"/>
          <w:color w:val="000000"/>
          <w:lang w:eastAsia="cs-CZ"/>
        </w:rPr>
        <w:tab/>
      </w:r>
    </w:p>
    <w:p w:rsidR="008A16EC" w:rsidRPr="00A2525A" w:rsidRDefault="008A16EC"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8A16EC" w:rsidRDefault="008A16EC"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86164" w:rsidRPr="00A2525A" w:rsidRDefault="00286164" w:rsidP="008A16EC">
      <w:pPr>
        <w:spacing w:after="60" w:line="240" w:lineRule="auto"/>
        <w:jc w:val="both"/>
        <w:rPr>
          <w:b/>
        </w:rPr>
      </w:pPr>
      <w:proofErr w:type="gramStart"/>
      <w:r w:rsidRPr="00A2525A">
        <w:rPr>
          <w:b/>
        </w:rPr>
        <w:t>Sobota</w:t>
      </w:r>
      <w:proofErr w:type="gramEnd"/>
      <w:r w:rsidRPr="00A2525A">
        <w:rPr>
          <w:b/>
        </w:rPr>
        <w:t>:</w:t>
      </w:r>
    </w:p>
    <w:p w:rsidR="008833F0" w:rsidRDefault="008833F0" w:rsidP="008833F0">
      <w:pPr>
        <w:tabs>
          <w:tab w:val="right" w:leader="dot" w:pos="7087"/>
        </w:tabs>
        <w:spacing w:after="180" w:line="240" w:lineRule="auto"/>
        <w:jc w:val="both"/>
        <w:textAlignment w:val="baseline"/>
      </w:pPr>
      <w:r>
        <w:t>Ovoce Ducha (Gal 5,22-23):</w:t>
      </w:r>
    </w:p>
    <w:p w:rsidR="00675FAD" w:rsidRPr="008833F0" w:rsidRDefault="008833F0" w:rsidP="008833F0">
      <w:pPr>
        <w:tabs>
          <w:tab w:val="right" w:leader="dot" w:pos="7087"/>
        </w:tabs>
        <w:spacing w:after="180" w:line="240" w:lineRule="auto"/>
        <w:jc w:val="both"/>
        <w:textAlignment w:val="baseline"/>
        <w:rPr>
          <w:i/>
        </w:rPr>
      </w:pPr>
      <w:r w:rsidRPr="008833F0">
        <w:rPr>
          <w:i/>
        </w:rPr>
        <w:t>Ovocem Ducha je láska, radost, pokoj, shovívavost, vlídnost, dobrota, věrnost, tichost, zdrženlivost. Proti takovým věcem se nestaví žádný zákon.</w:t>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67519" w:rsidRPr="00A2525A" w:rsidRDefault="00267519" w:rsidP="008A16EC">
      <w:pPr>
        <w:spacing w:after="60" w:line="240" w:lineRule="auto"/>
        <w:jc w:val="both"/>
        <w:rPr>
          <w:rFonts w:ascii="Calibri" w:hAnsi="Calibri" w:cs="Calibri"/>
          <w:b/>
          <w:color w:val="000000"/>
          <w:spacing w:val="8"/>
        </w:rPr>
      </w:pPr>
      <w:proofErr w:type="gramStart"/>
      <w:r w:rsidRPr="00A2525A">
        <w:rPr>
          <w:rFonts w:ascii="Calibri" w:hAnsi="Calibri" w:cs="Calibri"/>
          <w:b/>
          <w:color w:val="000000"/>
          <w:spacing w:val="8"/>
        </w:rPr>
        <w:t>Neděle</w:t>
      </w:r>
      <w:proofErr w:type="gramEnd"/>
      <w:r w:rsidRPr="00A2525A">
        <w:rPr>
          <w:rFonts w:ascii="Calibri" w:hAnsi="Calibri" w:cs="Calibri"/>
          <w:b/>
          <w:color w:val="000000"/>
          <w:spacing w:val="8"/>
        </w:rPr>
        <w:t>:</w:t>
      </w:r>
    </w:p>
    <w:p w:rsidR="008833F0" w:rsidRPr="008833F0" w:rsidRDefault="008833F0" w:rsidP="008833F0">
      <w:pPr>
        <w:tabs>
          <w:tab w:val="right" w:leader="dot" w:pos="7087"/>
        </w:tabs>
        <w:spacing w:after="180" w:line="240" w:lineRule="auto"/>
        <w:jc w:val="both"/>
        <w:textAlignment w:val="baseline"/>
        <w:rPr>
          <w:rFonts w:ascii="Calibri" w:hAnsi="Calibri" w:cs="Calibri"/>
          <w:color w:val="000000"/>
          <w:spacing w:val="8"/>
        </w:rPr>
      </w:pPr>
      <w:r w:rsidRPr="008833F0">
        <w:rPr>
          <w:rFonts w:ascii="Calibri" w:hAnsi="Calibri" w:cs="Calibri"/>
          <w:color w:val="000000"/>
          <w:spacing w:val="8"/>
        </w:rPr>
        <w:t>Duch pravdy (Jan 16,13)</w:t>
      </w:r>
      <w:r>
        <w:rPr>
          <w:rFonts w:ascii="Calibri" w:hAnsi="Calibri" w:cs="Calibri"/>
          <w:color w:val="000000"/>
          <w:spacing w:val="8"/>
        </w:rPr>
        <w:t>:</w:t>
      </w:r>
    </w:p>
    <w:p w:rsidR="00675FAD" w:rsidRPr="008833F0" w:rsidRDefault="008833F0" w:rsidP="008833F0">
      <w:pPr>
        <w:tabs>
          <w:tab w:val="right" w:leader="dot" w:pos="7087"/>
        </w:tabs>
        <w:spacing w:after="180" w:line="240" w:lineRule="auto"/>
        <w:jc w:val="both"/>
        <w:textAlignment w:val="baseline"/>
        <w:rPr>
          <w:rFonts w:ascii="Calibri" w:hAnsi="Calibri" w:cs="Calibri"/>
          <w:i/>
          <w:color w:val="000000"/>
          <w:spacing w:val="8"/>
        </w:rPr>
      </w:pPr>
      <w:r w:rsidRPr="008833F0">
        <w:rPr>
          <w:rFonts w:ascii="Calibri" w:hAnsi="Calibri" w:cs="Calibri"/>
          <w:i/>
          <w:color w:val="000000"/>
          <w:spacing w:val="8"/>
        </w:rPr>
        <w:t>Až přijde on, Duch pravdy, uvede vás do celé pravdy. On totiž nebude mluvit sám ze sebe, ale bude mluvit to, co uslyší, a oznámí vám, co má přijít.</w:t>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2A2E8D" w:rsidRPr="00A2525A"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p>
    <w:p w:rsidR="008B2B6C" w:rsidRPr="00742D3C" w:rsidRDefault="002A2E8D" w:rsidP="008A16EC">
      <w:pPr>
        <w:tabs>
          <w:tab w:val="right" w:leader="dot" w:pos="7087"/>
        </w:tabs>
        <w:spacing w:after="240" w:line="240" w:lineRule="auto"/>
        <w:jc w:val="both"/>
        <w:textAlignment w:val="baseline"/>
        <w:rPr>
          <w:rFonts w:ascii="Calibri" w:eastAsia="Times New Roman" w:hAnsi="Calibri" w:cs="Calibri"/>
          <w:color w:val="000000"/>
          <w:lang w:eastAsia="cs-CZ"/>
        </w:rPr>
      </w:pPr>
      <w:r w:rsidRPr="00A2525A">
        <w:rPr>
          <w:rFonts w:ascii="Calibri" w:eastAsia="Times New Roman" w:hAnsi="Calibri" w:cs="Calibri"/>
          <w:color w:val="000000"/>
          <w:lang w:eastAsia="cs-CZ"/>
        </w:rPr>
        <w:tab/>
      </w:r>
      <w:r w:rsidR="00742D3C" w:rsidRPr="00742D3C">
        <w:rPr>
          <w:rFonts w:ascii="Calibri" w:eastAsia="Times New Roman" w:hAnsi="Calibri" w:cs="Calibri"/>
          <w:i/>
          <w:color w:val="000000"/>
          <w:lang w:eastAsia="cs-CZ"/>
        </w:rPr>
        <w:t>3</w:t>
      </w:r>
    </w:p>
    <w:sectPr w:rsidR="008B2B6C" w:rsidRPr="00742D3C" w:rsidSect="002A2E8D">
      <w:pgSz w:w="16838" w:h="11906" w:orient="landscape" w:code="9"/>
      <w:pgMar w:top="568" w:right="820" w:bottom="426" w:left="709" w:header="708" w:footer="708" w:gutter="0"/>
      <w:cols w:num="2" w:space="11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52"/>
    <w:multiLevelType w:val="hybridMultilevel"/>
    <w:tmpl w:val="03BECB44"/>
    <w:lvl w:ilvl="0" w:tplc="817297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5615A2"/>
    <w:multiLevelType w:val="hybridMultilevel"/>
    <w:tmpl w:val="1F9290B2"/>
    <w:lvl w:ilvl="0" w:tplc="9170165A">
      <w:start w:val="1"/>
      <w:numFmt w:val="bullet"/>
      <w:lvlText w:val=""/>
      <w:lvlJc w:val="left"/>
      <w:pPr>
        <w:tabs>
          <w:tab w:val="num" w:pos="720"/>
        </w:tabs>
        <w:ind w:left="720" w:hanging="360"/>
      </w:pPr>
      <w:rPr>
        <w:rFonts w:ascii="Wingdings 3" w:hAnsi="Wingdings 3" w:hint="default"/>
      </w:rPr>
    </w:lvl>
    <w:lvl w:ilvl="1" w:tplc="E190E2AC" w:tentative="1">
      <w:start w:val="1"/>
      <w:numFmt w:val="bullet"/>
      <w:lvlText w:val=""/>
      <w:lvlJc w:val="left"/>
      <w:pPr>
        <w:tabs>
          <w:tab w:val="num" w:pos="1440"/>
        </w:tabs>
        <w:ind w:left="1440" w:hanging="360"/>
      </w:pPr>
      <w:rPr>
        <w:rFonts w:ascii="Wingdings 3" w:hAnsi="Wingdings 3" w:hint="default"/>
      </w:rPr>
    </w:lvl>
    <w:lvl w:ilvl="2" w:tplc="9E8859D8" w:tentative="1">
      <w:start w:val="1"/>
      <w:numFmt w:val="bullet"/>
      <w:lvlText w:val=""/>
      <w:lvlJc w:val="left"/>
      <w:pPr>
        <w:tabs>
          <w:tab w:val="num" w:pos="2160"/>
        </w:tabs>
        <w:ind w:left="2160" w:hanging="360"/>
      </w:pPr>
      <w:rPr>
        <w:rFonts w:ascii="Wingdings 3" w:hAnsi="Wingdings 3" w:hint="default"/>
      </w:rPr>
    </w:lvl>
    <w:lvl w:ilvl="3" w:tplc="35A2D9CE" w:tentative="1">
      <w:start w:val="1"/>
      <w:numFmt w:val="bullet"/>
      <w:lvlText w:val=""/>
      <w:lvlJc w:val="left"/>
      <w:pPr>
        <w:tabs>
          <w:tab w:val="num" w:pos="2880"/>
        </w:tabs>
        <w:ind w:left="2880" w:hanging="360"/>
      </w:pPr>
      <w:rPr>
        <w:rFonts w:ascii="Wingdings 3" w:hAnsi="Wingdings 3" w:hint="default"/>
      </w:rPr>
    </w:lvl>
    <w:lvl w:ilvl="4" w:tplc="4F445F9E" w:tentative="1">
      <w:start w:val="1"/>
      <w:numFmt w:val="bullet"/>
      <w:lvlText w:val=""/>
      <w:lvlJc w:val="left"/>
      <w:pPr>
        <w:tabs>
          <w:tab w:val="num" w:pos="3600"/>
        </w:tabs>
        <w:ind w:left="3600" w:hanging="360"/>
      </w:pPr>
      <w:rPr>
        <w:rFonts w:ascii="Wingdings 3" w:hAnsi="Wingdings 3" w:hint="default"/>
      </w:rPr>
    </w:lvl>
    <w:lvl w:ilvl="5" w:tplc="C7023CE2" w:tentative="1">
      <w:start w:val="1"/>
      <w:numFmt w:val="bullet"/>
      <w:lvlText w:val=""/>
      <w:lvlJc w:val="left"/>
      <w:pPr>
        <w:tabs>
          <w:tab w:val="num" w:pos="4320"/>
        </w:tabs>
        <w:ind w:left="4320" w:hanging="360"/>
      </w:pPr>
      <w:rPr>
        <w:rFonts w:ascii="Wingdings 3" w:hAnsi="Wingdings 3" w:hint="default"/>
      </w:rPr>
    </w:lvl>
    <w:lvl w:ilvl="6" w:tplc="2E68D4BE" w:tentative="1">
      <w:start w:val="1"/>
      <w:numFmt w:val="bullet"/>
      <w:lvlText w:val=""/>
      <w:lvlJc w:val="left"/>
      <w:pPr>
        <w:tabs>
          <w:tab w:val="num" w:pos="5040"/>
        </w:tabs>
        <w:ind w:left="5040" w:hanging="360"/>
      </w:pPr>
      <w:rPr>
        <w:rFonts w:ascii="Wingdings 3" w:hAnsi="Wingdings 3" w:hint="default"/>
      </w:rPr>
    </w:lvl>
    <w:lvl w:ilvl="7" w:tplc="1F5A0AA8" w:tentative="1">
      <w:start w:val="1"/>
      <w:numFmt w:val="bullet"/>
      <w:lvlText w:val=""/>
      <w:lvlJc w:val="left"/>
      <w:pPr>
        <w:tabs>
          <w:tab w:val="num" w:pos="5760"/>
        </w:tabs>
        <w:ind w:left="5760" w:hanging="360"/>
      </w:pPr>
      <w:rPr>
        <w:rFonts w:ascii="Wingdings 3" w:hAnsi="Wingdings 3" w:hint="default"/>
      </w:rPr>
    </w:lvl>
    <w:lvl w:ilvl="8" w:tplc="2FBE0E9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06839FF"/>
    <w:multiLevelType w:val="hybridMultilevel"/>
    <w:tmpl w:val="6EFE9148"/>
    <w:lvl w:ilvl="0" w:tplc="817297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40C07"/>
    <w:multiLevelType w:val="hybridMultilevel"/>
    <w:tmpl w:val="2E28FDEA"/>
    <w:lvl w:ilvl="0" w:tplc="A63497DA">
      <w:start w:val="1"/>
      <w:numFmt w:val="bullet"/>
      <w:lvlText w:val=""/>
      <w:lvlJc w:val="left"/>
      <w:pPr>
        <w:tabs>
          <w:tab w:val="num" w:pos="720"/>
        </w:tabs>
        <w:ind w:left="720" w:hanging="360"/>
      </w:pPr>
      <w:rPr>
        <w:rFonts w:ascii="Wingdings 3" w:hAnsi="Wingdings 3" w:hint="default"/>
      </w:rPr>
    </w:lvl>
    <w:lvl w:ilvl="1" w:tplc="18A253E6" w:tentative="1">
      <w:start w:val="1"/>
      <w:numFmt w:val="bullet"/>
      <w:lvlText w:val=""/>
      <w:lvlJc w:val="left"/>
      <w:pPr>
        <w:tabs>
          <w:tab w:val="num" w:pos="1440"/>
        </w:tabs>
        <w:ind w:left="1440" w:hanging="360"/>
      </w:pPr>
      <w:rPr>
        <w:rFonts w:ascii="Wingdings 3" w:hAnsi="Wingdings 3" w:hint="default"/>
      </w:rPr>
    </w:lvl>
    <w:lvl w:ilvl="2" w:tplc="FB3E1574" w:tentative="1">
      <w:start w:val="1"/>
      <w:numFmt w:val="bullet"/>
      <w:lvlText w:val=""/>
      <w:lvlJc w:val="left"/>
      <w:pPr>
        <w:tabs>
          <w:tab w:val="num" w:pos="2160"/>
        </w:tabs>
        <w:ind w:left="2160" w:hanging="360"/>
      </w:pPr>
      <w:rPr>
        <w:rFonts w:ascii="Wingdings 3" w:hAnsi="Wingdings 3" w:hint="default"/>
      </w:rPr>
    </w:lvl>
    <w:lvl w:ilvl="3" w:tplc="60146B04" w:tentative="1">
      <w:start w:val="1"/>
      <w:numFmt w:val="bullet"/>
      <w:lvlText w:val=""/>
      <w:lvlJc w:val="left"/>
      <w:pPr>
        <w:tabs>
          <w:tab w:val="num" w:pos="2880"/>
        </w:tabs>
        <w:ind w:left="2880" w:hanging="360"/>
      </w:pPr>
      <w:rPr>
        <w:rFonts w:ascii="Wingdings 3" w:hAnsi="Wingdings 3" w:hint="default"/>
      </w:rPr>
    </w:lvl>
    <w:lvl w:ilvl="4" w:tplc="0F7A158C" w:tentative="1">
      <w:start w:val="1"/>
      <w:numFmt w:val="bullet"/>
      <w:lvlText w:val=""/>
      <w:lvlJc w:val="left"/>
      <w:pPr>
        <w:tabs>
          <w:tab w:val="num" w:pos="3600"/>
        </w:tabs>
        <w:ind w:left="3600" w:hanging="360"/>
      </w:pPr>
      <w:rPr>
        <w:rFonts w:ascii="Wingdings 3" w:hAnsi="Wingdings 3" w:hint="default"/>
      </w:rPr>
    </w:lvl>
    <w:lvl w:ilvl="5" w:tplc="ECFAF8F6" w:tentative="1">
      <w:start w:val="1"/>
      <w:numFmt w:val="bullet"/>
      <w:lvlText w:val=""/>
      <w:lvlJc w:val="left"/>
      <w:pPr>
        <w:tabs>
          <w:tab w:val="num" w:pos="4320"/>
        </w:tabs>
        <w:ind w:left="4320" w:hanging="360"/>
      </w:pPr>
      <w:rPr>
        <w:rFonts w:ascii="Wingdings 3" w:hAnsi="Wingdings 3" w:hint="default"/>
      </w:rPr>
    </w:lvl>
    <w:lvl w:ilvl="6" w:tplc="BBC02988" w:tentative="1">
      <w:start w:val="1"/>
      <w:numFmt w:val="bullet"/>
      <w:lvlText w:val=""/>
      <w:lvlJc w:val="left"/>
      <w:pPr>
        <w:tabs>
          <w:tab w:val="num" w:pos="5040"/>
        </w:tabs>
        <w:ind w:left="5040" w:hanging="360"/>
      </w:pPr>
      <w:rPr>
        <w:rFonts w:ascii="Wingdings 3" w:hAnsi="Wingdings 3" w:hint="default"/>
      </w:rPr>
    </w:lvl>
    <w:lvl w:ilvl="7" w:tplc="CAE084BA" w:tentative="1">
      <w:start w:val="1"/>
      <w:numFmt w:val="bullet"/>
      <w:lvlText w:val=""/>
      <w:lvlJc w:val="left"/>
      <w:pPr>
        <w:tabs>
          <w:tab w:val="num" w:pos="5760"/>
        </w:tabs>
        <w:ind w:left="5760" w:hanging="360"/>
      </w:pPr>
      <w:rPr>
        <w:rFonts w:ascii="Wingdings 3" w:hAnsi="Wingdings 3" w:hint="default"/>
      </w:rPr>
    </w:lvl>
    <w:lvl w:ilvl="8" w:tplc="41605B2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2B1B5A"/>
    <w:multiLevelType w:val="hybridMultilevel"/>
    <w:tmpl w:val="09B8380A"/>
    <w:lvl w:ilvl="0" w:tplc="8172973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570CC7"/>
    <w:multiLevelType w:val="hybridMultilevel"/>
    <w:tmpl w:val="D10AF9FA"/>
    <w:lvl w:ilvl="0" w:tplc="8172973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DB4652"/>
    <w:multiLevelType w:val="hybridMultilevel"/>
    <w:tmpl w:val="033A453E"/>
    <w:lvl w:ilvl="0" w:tplc="7D9C46AA">
      <w:start w:val="1"/>
      <w:numFmt w:val="bullet"/>
      <w:lvlText w:val="˗"/>
      <w:lvlJc w:val="left"/>
      <w:pPr>
        <w:ind w:left="360" w:hanging="360"/>
      </w:pPr>
      <w:rPr>
        <w:rFonts w:ascii="Arial" w:eastAsia="Arial" w:hAnsi="Arial" w:hint="default"/>
        <w:color w:val="1A1A1A"/>
        <w:w w:val="190"/>
        <w:sz w:val="11"/>
        <w:szCs w:val="1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6E17C4C"/>
    <w:multiLevelType w:val="hybridMultilevel"/>
    <w:tmpl w:val="0D0CC810"/>
    <w:lvl w:ilvl="0" w:tplc="8172973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2013F"/>
    <w:multiLevelType w:val="hybridMultilevel"/>
    <w:tmpl w:val="E3AA7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1C7151"/>
    <w:multiLevelType w:val="hybridMultilevel"/>
    <w:tmpl w:val="FC305922"/>
    <w:lvl w:ilvl="0" w:tplc="817297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7613A1"/>
    <w:multiLevelType w:val="hybridMultilevel"/>
    <w:tmpl w:val="814494A4"/>
    <w:lvl w:ilvl="0" w:tplc="FA24FC04">
      <w:start w:val="1"/>
      <w:numFmt w:val="bullet"/>
      <w:lvlText w:val=""/>
      <w:lvlJc w:val="left"/>
      <w:pPr>
        <w:tabs>
          <w:tab w:val="num" w:pos="720"/>
        </w:tabs>
        <w:ind w:left="720" w:hanging="360"/>
      </w:pPr>
      <w:rPr>
        <w:rFonts w:ascii="Wingdings 3" w:hAnsi="Wingdings 3" w:hint="default"/>
      </w:rPr>
    </w:lvl>
    <w:lvl w:ilvl="1" w:tplc="E43A3AFE" w:tentative="1">
      <w:start w:val="1"/>
      <w:numFmt w:val="bullet"/>
      <w:lvlText w:val=""/>
      <w:lvlJc w:val="left"/>
      <w:pPr>
        <w:tabs>
          <w:tab w:val="num" w:pos="1440"/>
        </w:tabs>
        <w:ind w:left="1440" w:hanging="360"/>
      </w:pPr>
      <w:rPr>
        <w:rFonts w:ascii="Wingdings 3" w:hAnsi="Wingdings 3" w:hint="default"/>
      </w:rPr>
    </w:lvl>
    <w:lvl w:ilvl="2" w:tplc="B290C6E0" w:tentative="1">
      <w:start w:val="1"/>
      <w:numFmt w:val="bullet"/>
      <w:lvlText w:val=""/>
      <w:lvlJc w:val="left"/>
      <w:pPr>
        <w:tabs>
          <w:tab w:val="num" w:pos="2160"/>
        </w:tabs>
        <w:ind w:left="2160" w:hanging="360"/>
      </w:pPr>
      <w:rPr>
        <w:rFonts w:ascii="Wingdings 3" w:hAnsi="Wingdings 3" w:hint="default"/>
      </w:rPr>
    </w:lvl>
    <w:lvl w:ilvl="3" w:tplc="F80CA920" w:tentative="1">
      <w:start w:val="1"/>
      <w:numFmt w:val="bullet"/>
      <w:lvlText w:val=""/>
      <w:lvlJc w:val="left"/>
      <w:pPr>
        <w:tabs>
          <w:tab w:val="num" w:pos="2880"/>
        </w:tabs>
        <w:ind w:left="2880" w:hanging="360"/>
      </w:pPr>
      <w:rPr>
        <w:rFonts w:ascii="Wingdings 3" w:hAnsi="Wingdings 3" w:hint="default"/>
      </w:rPr>
    </w:lvl>
    <w:lvl w:ilvl="4" w:tplc="AF68A7F0" w:tentative="1">
      <w:start w:val="1"/>
      <w:numFmt w:val="bullet"/>
      <w:lvlText w:val=""/>
      <w:lvlJc w:val="left"/>
      <w:pPr>
        <w:tabs>
          <w:tab w:val="num" w:pos="3600"/>
        </w:tabs>
        <w:ind w:left="3600" w:hanging="360"/>
      </w:pPr>
      <w:rPr>
        <w:rFonts w:ascii="Wingdings 3" w:hAnsi="Wingdings 3" w:hint="default"/>
      </w:rPr>
    </w:lvl>
    <w:lvl w:ilvl="5" w:tplc="4E0C6FFA" w:tentative="1">
      <w:start w:val="1"/>
      <w:numFmt w:val="bullet"/>
      <w:lvlText w:val=""/>
      <w:lvlJc w:val="left"/>
      <w:pPr>
        <w:tabs>
          <w:tab w:val="num" w:pos="4320"/>
        </w:tabs>
        <w:ind w:left="4320" w:hanging="360"/>
      </w:pPr>
      <w:rPr>
        <w:rFonts w:ascii="Wingdings 3" w:hAnsi="Wingdings 3" w:hint="default"/>
      </w:rPr>
    </w:lvl>
    <w:lvl w:ilvl="6" w:tplc="6BD07F2C" w:tentative="1">
      <w:start w:val="1"/>
      <w:numFmt w:val="bullet"/>
      <w:lvlText w:val=""/>
      <w:lvlJc w:val="left"/>
      <w:pPr>
        <w:tabs>
          <w:tab w:val="num" w:pos="5040"/>
        </w:tabs>
        <w:ind w:left="5040" w:hanging="360"/>
      </w:pPr>
      <w:rPr>
        <w:rFonts w:ascii="Wingdings 3" w:hAnsi="Wingdings 3" w:hint="default"/>
      </w:rPr>
    </w:lvl>
    <w:lvl w:ilvl="7" w:tplc="4E0448C0" w:tentative="1">
      <w:start w:val="1"/>
      <w:numFmt w:val="bullet"/>
      <w:lvlText w:val=""/>
      <w:lvlJc w:val="left"/>
      <w:pPr>
        <w:tabs>
          <w:tab w:val="num" w:pos="5760"/>
        </w:tabs>
        <w:ind w:left="5760" w:hanging="360"/>
      </w:pPr>
      <w:rPr>
        <w:rFonts w:ascii="Wingdings 3" w:hAnsi="Wingdings 3" w:hint="default"/>
      </w:rPr>
    </w:lvl>
    <w:lvl w:ilvl="8" w:tplc="659459F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5D16C75"/>
    <w:multiLevelType w:val="multilevel"/>
    <w:tmpl w:val="3F1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1182"/>
    <w:multiLevelType w:val="hybridMultilevel"/>
    <w:tmpl w:val="ADE81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2B24BD"/>
    <w:multiLevelType w:val="hybridMultilevel"/>
    <w:tmpl w:val="376698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99009E"/>
    <w:multiLevelType w:val="hybridMultilevel"/>
    <w:tmpl w:val="D8E091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404052"/>
    <w:multiLevelType w:val="hybridMultilevel"/>
    <w:tmpl w:val="B27CEF3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A92427C"/>
    <w:multiLevelType w:val="hybridMultilevel"/>
    <w:tmpl w:val="A366FD90"/>
    <w:lvl w:ilvl="0" w:tplc="7D9C46AA">
      <w:start w:val="1"/>
      <w:numFmt w:val="bullet"/>
      <w:lvlText w:val="˗"/>
      <w:lvlJc w:val="left"/>
      <w:pPr>
        <w:ind w:left="360" w:hanging="360"/>
      </w:pPr>
      <w:rPr>
        <w:rFonts w:ascii="Arial" w:eastAsia="Arial" w:hAnsi="Arial" w:hint="default"/>
        <w:color w:val="1A1A1A"/>
        <w:w w:val="190"/>
        <w:sz w:val="11"/>
        <w:szCs w:val="1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52D0DFA"/>
    <w:multiLevelType w:val="multilevel"/>
    <w:tmpl w:val="DE1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D1296"/>
    <w:multiLevelType w:val="hybridMultilevel"/>
    <w:tmpl w:val="8910B4C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7596369"/>
    <w:multiLevelType w:val="multilevel"/>
    <w:tmpl w:val="D8A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4007E"/>
    <w:multiLevelType w:val="hybridMultilevel"/>
    <w:tmpl w:val="204C5456"/>
    <w:lvl w:ilvl="0" w:tplc="BB44929C">
      <w:start w:val="1"/>
      <w:numFmt w:val="bullet"/>
      <w:lvlText w:val=""/>
      <w:lvlJc w:val="left"/>
      <w:pPr>
        <w:tabs>
          <w:tab w:val="num" w:pos="720"/>
        </w:tabs>
        <w:ind w:left="720" w:hanging="360"/>
      </w:pPr>
      <w:rPr>
        <w:rFonts w:ascii="Wingdings 3" w:hAnsi="Wingdings 3" w:hint="default"/>
      </w:rPr>
    </w:lvl>
    <w:lvl w:ilvl="1" w:tplc="D05E23D8" w:tentative="1">
      <w:start w:val="1"/>
      <w:numFmt w:val="bullet"/>
      <w:lvlText w:val=""/>
      <w:lvlJc w:val="left"/>
      <w:pPr>
        <w:tabs>
          <w:tab w:val="num" w:pos="1440"/>
        </w:tabs>
        <w:ind w:left="1440" w:hanging="360"/>
      </w:pPr>
      <w:rPr>
        <w:rFonts w:ascii="Wingdings 3" w:hAnsi="Wingdings 3" w:hint="default"/>
      </w:rPr>
    </w:lvl>
    <w:lvl w:ilvl="2" w:tplc="8DD6C220" w:tentative="1">
      <w:start w:val="1"/>
      <w:numFmt w:val="bullet"/>
      <w:lvlText w:val=""/>
      <w:lvlJc w:val="left"/>
      <w:pPr>
        <w:tabs>
          <w:tab w:val="num" w:pos="2160"/>
        </w:tabs>
        <w:ind w:left="2160" w:hanging="360"/>
      </w:pPr>
      <w:rPr>
        <w:rFonts w:ascii="Wingdings 3" w:hAnsi="Wingdings 3" w:hint="default"/>
      </w:rPr>
    </w:lvl>
    <w:lvl w:ilvl="3" w:tplc="F8884060" w:tentative="1">
      <w:start w:val="1"/>
      <w:numFmt w:val="bullet"/>
      <w:lvlText w:val=""/>
      <w:lvlJc w:val="left"/>
      <w:pPr>
        <w:tabs>
          <w:tab w:val="num" w:pos="2880"/>
        </w:tabs>
        <w:ind w:left="2880" w:hanging="360"/>
      </w:pPr>
      <w:rPr>
        <w:rFonts w:ascii="Wingdings 3" w:hAnsi="Wingdings 3" w:hint="default"/>
      </w:rPr>
    </w:lvl>
    <w:lvl w:ilvl="4" w:tplc="0EF89DE2" w:tentative="1">
      <w:start w:val="1"/>
      <w:numFmt w:val="bullet"/>
      <w:lvlText w:val=""/>
      <w:lvlJc w:val="left"/>
      <w:pPr>
        <w:tabs>
          <w:tab w:val="num" w:pos="3600"/>
        </w:tabs>
        <w:ind w:left="3600" w:hanging="360"/>
      </w:pPr>
      <w:rPr>
        <w:rFonts w:ascii="Wingdings 3" w:hAnsi="Wingdings 3" w:hint="default"/>
      </w:rPr>
    </w:lvl>
    <w:lvl w:ilvl="5" w:tplc="72D84BAC" w:tentative="1">
      <w:start w:val="1"/>
      <w:numFmt w:val="bullet"/>
      <w:lvlText w:val=""/>
      <w:lvlJc w:val="left"/>
      <w:pPr>
        <w:tabs>
          <w:tab w:val="num" w:pos="4320"/>
        </w:tabs>
        <w:ind w:left="4320" w:hanging="360"/>
      </w:pPr>
      <w:rPr>
        <w:rFonts w:ascii="Wingdings 3" w:hAnsi="Wingdings 3" w:hint="default"/>
      </w:rPr>
    </w:lvl>
    <w:lvl w:ilvl="6" w:tplc="89A87F1C" w:tentative="1">
      <w:start w:val="1"/>
      <w:numFmt w:val="bullet"/>
      <w:lvlText w:val=""/>
      <w:lvlJc w:val="left"/>
      <w:pPr>
        <w:tabs>
          <w:tab w:val="num" w:pos="5040"/>
        </w:tabs>
        <w:ind w:left="5040" w:hanging="360"/>
      </w:pPr>
      <w:rPr>
        <w:rFonts w:ascii="Wingdings 3" w:hAnsi="Wingdings 3" w:hint="default"/>
      </w:rPr>
    </w:lvl>
    <w:lvl w:ilvl="7" w:tplc="DAAC8A52" w:tentative="1">
      <w:start w:val="1"/>
      <w:numFmt w:val="bullet"/>
      <w:lvlText w:val=""/>
      <w:lvlJc w:val="left"/>
      <w:pPr>
        <w:tabs>
          <w:tab w:val="num" w:pos="5760"/>
        </w:tabs>
        <w:ind w:left="5760" w:hanging="360"/>
      </w:pPr>
      <w:rPr>
        <w:rFonts w:ascii="Wingdings 3" w:hAnsi="Wingdings 3" w:hint="default"/>
      </w:rPr>
    </w:lvl>
    <w:lvl w:ilvl="8" w:tplc="0276BFE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7FB1FC9"/>
    <w:multiLevelType w:val="hybridMultilevel"/>
    <w:tmpl w:val="2A241F06"/>
    <w:lvl w:ilvl="0" w:tplc="7B641498">
      <w:start w:val="1"/>
      <w:numFmt w:val="bullet"/>
      <w:lvlText w:val="►"/>
      <w:lvlJc w:val="left"/>
      <w:pPr>
        <w:tabs>
          <w:tab w:val="num" w:pos="720"/>
        </w:tabs>
        <w:ind w:left="720" w:hanging="360"/>
      </w:pPr>
      <w:rPr>
        <w:rFonts w:ascii="Noto Sans" w:hAnsi="Noto Sans" w:hint="default"/>
      </w:rPr>
    </w:lvl>
    <w:lvl w:ilvl="1" w:tplc="810C19D6" w:tentative="1">
      <w:start w:val="1"/>
      <w:numFmt w:val="bullet"/>
      <w:lvlText w:val="►"/>
      <w:lvlJc w:val="left"/>
      <w:pPr>
        <w:tabs>
          <w:tab w:val="num" w:pos="1440"/>
        </w:tabs>
        <w:ind w:left="1440" w:hanging="360"/>
      </w:pPr>
      <w:rPr>
        <w:rFonts w:ascii="Noto Sans" w:hAnsi="Noto Sans" w:hint="default"/>
      </w:rPr>
    </w:lvl>
    <w:lvl w:ilvl="2" w:tplc="8B523CAC" w:tentative="1">
      <w:start w:val="1"/>
      <w:numFmt w:val="bullet"/>
      <w:lvlText w:val="►"/>
      <w:lvlJc w:val="left"/>
      <w:pPr>
        <w:tabs>
          <w:tab w:val="num" w:pos="2160"/>
        </w:tabs>
        <w:ind w:left="2160" w:hanging="360"/>
      </w:pPr>
      <w:rPr>
        <w:rFonts w:ascii="Noto Sans" w:hAnsi="Noto Sans" w:hint="default"/>
      </w:rPr>
    </w:lvl>
    <w:lvl w:ilvl="3" w:tplc="DDD2714C" w:tentative="1">
      <w:start w:val="1"/>
      <w:numFmt w:val="bullet"/>
      <w:lvlText w:val="►"/>
      <w:lvlJc w:val="left"/>
      <w:pPr>
        <w:tabs>
          <w:tab w:val="num" w:pos="2880"/>
        </w:tabs>
        <w:ind w:left="2880" w:hanging="360"/>
      </w:pPr>
      <w:rPr>
        <w:rFonts w:ascii="Noto Sans" w:hAnsi="Noto Sans" w:hint="default"/>
      </w:rPr>
    </w:lvl>
    <w:lvl w:ilvl="4" w:tplc="0F72CDEC" w:tentative="1">
      <w:start w:val="1"/>
      <w:numFmt w:val="bullet"/>
      <w:lvlText w:val="►"/>
      <w:lvlJc w:val="left"/>
      <w:pPr>
        <w:tabs>
          <w:tab w:val="num" w:pos="3600"/>
        </w:tabs>
        <w:ind w:left="3600" w:hanging="360"/>
      </w:pPr>
      <w:rPr>
        <w:rFonts w:ascii="Noto Sans" w:hAnsi="Noto Sans" w:hint="default"/>
      </w:rPr>
    </w:lvl>
    <w:lvl w:ilvl="5" w:tplc="5F26C8C0" w:tentative="1">
      <w:start w:val="1"/>
      <w:numFmt w:val="bullet"/>
      <w:lvlText w:val="►"/>
      <w:lvlJc w:val="left"/>
      <w:pPr>
        <w:tabs>
          <w:tab w:val="num" w:pos="4320"/>
        </w:tabs>
        <w:ind w:left="4320" w:hanging="360"/>
      </w:pPr>
      <w:rPr>
        <w:rFonts w:ascii="Noto Sans" w:hAnsi="Noto Sans" w:hint="default"/>
      </w:rPr>
    </w:lvl>
    <w:lvl w:ilvl="6" w:tplc="2396B122" w:tentative="1">
      <w:start w:val="1"/>
      <w:numFmt w:val="bullet"/>
      <w:lvlText w:val="►"/>
      <w:lvlJc w:val="left"/>
      <w:pPr>
        <w:tabs>
          <w:tab w:val="num" w:pos="5040"/>
        </w:tabs>
        <w:ind w:left="5040" w:hanging="360"/>
      </w:pPr>
      <w:rPr>
        <w:rFonts w:ascii="Noto Sans" w:hAnsi="Noto Sans" w:hint="default"/>
      </w:rPr>
    </w:lvl>
    <w:lvl w:ilvl="7" w:tplc="E32E1E3A" w:tentative="1">
      <w:start w:val="1"/>
      <w:numFmt w:val="bullet"/>
      <w:lvlText w:val="►"/>
      <w:lvlJc w:val="left"/>
      <w:pPr>
        <w:tabs>
          <w:tab w:val="num" w:pos="5760"/>
        </w:tabs>
        <w:ind w:left="5760" w:hanging="360"/>
      </w:pPr>
      <w:rPr>
        <w:rFonts w:ascii="Noto Sans" w:hAnsi="Noto Sans" w:hint="default"/>
      </w:rPr>
    </w:lvl>
    <w:lvl w:ilvl="8" w:tplc="0DB4F98C" w:tentative="1">
      <w:start w:val="1"/>
      <w:numFmt w:val="bullet"/>
      <w:lvlText w:val="►"/>
      <w:lvlJc w:val="left"/>
      <w:pPr>
        <w:tabs>
          <w:tab w:val="num" w:pos="6480"/>
        </w:tabs>
        <w:ind w:left="6480" w:hanging="360"/>
      </w:pPr>
      <w:rPr>
        <w:rFonts w:ascii="Noto Sans" w:hAnsi="Noto Sans" w:hint="default"/>
      </w:rPr>
    </w:lvl>
  </w:abstractNum>
  <w:abstractNum w:abstractNumId="22" w15:restartNumberingAfterBreak="0">
    <w:nsid w:val="4846649F"/>
    <w:multiLevelType w:val="hybridMultilevel"/>
    <w:tmpl w:val="C75488DA"/>
    <w:lvl w:ilvl="0" w:tplc="8172973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B94174"/>
    <w:multiLevelType w:val="hybridMultilevel"/>
    <w:tmpl w:val="322C1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3B7A9E"/>
    <w:multiLevelType w:val="hybridMultilevel"/>
    <w:tmpl w:val="9C10BC98"/>
    <w:lvl w:ilvl="0" w:tplc="9D508798">
      <w:start w:val="1"/>
      <w:numFmt w:val="bullet"/>
      <w:lvlText w:val="►"/>
      <w:lvlJc w:val="left"/>
      <w:pPr>
        <w:tabs>
          <w:tab w:val="num" w:pos="720"/>
        </w:tabs>
        <w:ind w:left="720" w:hanging="360"/>
      </w:pPr>
      <w:rPr>
        <w:rFonts w:ascii="Noto Sans" w:hAnsi="Noto Sans" w:hint="default"/>
      </w:rPr>
    </w:lvl>
    <w:lvl w:ilvl="1" w:tplc="7110D0F0" w:tentative="1">
      <w:start w:val="1"/>
      <w:numFmt w:val="bullet"/>
      <w:lvlText w:val="►"/>
      <w:lvlJc w:val="left"/>
      <w:pPr>
        <w:tabs>
          <w:tab w:val="num" w:pos="1440"/>
        </w:tabs>
        <w:ind w:left="1440" w:hanging="360"/>
      </w:pPr>
      <w:rPr>
        <w:rFonts w:ascii="Noto Sans" w:hAnsi="Noto Sans" w:hint="default"/>
      </w:rPr>
    </w:lvl>
    <w:lvl w:ilvl="2" w:tplc="3D44D970" w:tentative="1">
      <w:start w:val="1"/>
      <w:numFmt w:val="bullet"/>
      <w:lvlText w:val="►"/>
      <w:lvlJc w:val="left"/>
      <w:pPr>
        <w:tabs>
          <w:tab w:val="num" w:pos="2160"/>
        </w:tabs>
        <w:ind w:left="2160" w:hanging="360"/>
      </w:pPr>
      <w:rPr>
        <w:rFonts w:ascii="Noto Sans" w:hAnsi="Noto Sans" w:hint="default"/>
      </w:rPr>
    </w:lvl>
    <w:lvl w:ilvl="3" w:tplc="4ADC4412" w:tentative="1">
      <w:start w:val="1"/>
      <w:numFmt w:val="bullet"/>
      <w:lvlText w:val="►"/>
      <w:lvlJc w:val="left"/>
      <w:pPr>
        <w:tabs>
          <w:tab w:val="num" w:pos="2880"/>
        </w:tabs>
        <w:ind w:left="2880" w:hanging="360"/>
      </w:pPr>
      <w:rPr>
        <w:rFonts w:ascii="Noto Sans" w:hAnsi="Noto Sans" w:hint="default"/>
      </w:rPr>
    </w:lvl>
    <w:lvl w:ilvl="4" w:tplc="BD0AC2B4" w:tentative="1">
      <w:start w:val="1"/>
      <w:numFmt w:val="bullet"/>
      <w:lvlText w:val="►"/>
      <w:lvlJc w:val="left"/>
      <w:pPr>
        <w:tabs>
          <w:tab w:val="num" w:pos="3600"/>
        </w:tabs>
        <w:ind w:left="3600" w:hanging="360"/>
      </w:pPr>
      <w:rPr>
        <w:rFonts w:ascii="Noto Sans" w:hAnsi="Noto Sans" w:hint="default"/>
      </w:rPr>
    </w:lvl>
    <w:lvl w:ilvl="5" w:tplc="0C2E8E58" w:tentative="1">
      <w:start w:val="1"/>
      <w:numFmt w:val="bullet"/>
      <w:lvlText w:val="►"/>
      <w:lvlJc w:val="left"/>
      <w:pPr>
        <w:tabs>
          <w:tab w:val="num" w:pos="4320"/>
        </w:tabs>
        <w:ind w:left="4320" w:hanging="360"/>
      </w:pPr>
      <w:rPr>
        <w:rFonts w:ascii="Noto Sans" w:hAnsi="Noto Sans" w:hint="default"/>
      </w:rPr>
    </w:lvl>
    <w:lvl w:ilvl="6" w:tplc="30AC7E5A" w:tentative="1">
      <w:start w:val="1"/>
      <w:numFmt w:val="bullet"/>
      <w:lvlText w:val="►"/>
      <w:lvlJc w:val="left"/>
      <w:pPr>
        <w:tabs>
          <w:tab w:val="num" w:pos="5040"/>
        </w:tabs>
        <w:ind w:left="5040" w:hanging="360"/>
      </w:pPr>
      <w:rPr>
        <w:rFonts w:ascii="Noto Sans" w:hAnsi="Noto Sans" w:hint="default"/>
      </w:rPr>
    </w:lvl>
    <w:lvl w:ilvl="7" w:tplc="D5C09EB4" w:tentative="1">
      <w:start w:val="1"/>
      <w:numFmt w:val="bullet"/>
      <w:lvlText w:val="►"/>
      <w:lvlJc w:val="left"/>
      <w:pPr>
        <w:tabs>
          <w:tab w:val="num" w:pos="5760"/>
        </w:tabs>
        <w:ind w:left="5760" w:hanging="360"/>
      </w:pPr>
      <w:rPr>
        <w:rFonts w:ascii="Noto Sans" w:hAnsi="Noto Sans" w:hint="default"/>
      </w:rPr>
    </w:lvl>
    <w:lvl w:ilvl="8" w:tplc="EAF6775A" w:tentative="1">
      <w:start w:val="1"/>
      <w:numFmt w:val="bullet"/>
      <w:lvlText w:val="►"/>
      <w:lvlJc w:val="left"/>
      <w:pPr>
        <w:tabs>
          <w:tab w:val="num" w:pos="6480"/>
        </w:tabs>
        <w:ind w:left="6480" w:hanging="360"/>
      </w:pPr>
      <w:rPr>
        <w:rFonts w:ascii="Noto Sans" w:hAnsi="Noto Sans" w:hint="default"/>
      </w:rPr>
    </w:lvl>
  </w:abstractNum>
  <w:abstractNum w:abstractNumId="25" w15:restartNumberingAfterBreak="0">
    <w:nsid w:val="58266FE3"/>
    <w:multiLevelType w:val="multilevel"/>
    <w:tmpl w:val="5858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42001"/>
    <w:multiLevelType w:val="hybridMultilevel"/>
    <w:tmpl w:val="52061F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D56652A"/>
    <w:multiLevelType w:val="multilevel"/>
    <w:tmpl w:val="904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A6B6B"/>
    <w:multiLevelType w:val="hybridMultilevel"/>
    <w:tmpl w:val="77D22D74"/>
    <w:lvl w:ilvl="0" w:tplc="4A5AF3B0">
      <w:start w:val="1"/>
      <w:numFmt w:val="bullet"/>
      <w:lvlText w:val="►"/>
      <w:lvlJc w:val="left"/>
      <w:pPr>
        <w:tabs>
          <w:tab w:val="num" w:pos="720"/>
        </w:tabs>
        <w:ind w:left="720" w:hanging="360"/>
      </w:pPr>
      <w:rPr>
        <w:rFonts w:ascii="Noto Sans" w:hAnsi="Noto Sans" w:hint="default"/>
      </w:rPr>
    </w:lvl>
    <w:lvl w:ilvl="1" w:tplc="6ED8BBF4">
      <w:start w:val="302"/>
      <w:numFmt w:val="bullet"/>
      <w:lvlText w:val="►"/>
      <w:lvlJc w:val="left"/>
      <w:pPr>
        <w:tabs>
          <w:tab w:val="num" w:pos="1440"/>
        </w:tabs>
        <w:ind w:left="1440" w:hanging="360"/>
      </w:pPr>
      <w:rPr>
        <w:rFonts w:ascii="Noto Sans" w:hAnsi="Noto Sans" w:hint="default"/>
      </w:rPr>
    </w:lvl>
    <w:lvl w:ilvl="2" w:tplc="0C2675FA" w:tentative="1">
      <w:start w:val="1"/>
      <w:numFmt w:val="bullet"/>
      <w:lvlText w:val="►"/>
      <w:lvlJc w:val="left"/>
      <w:pPr>
        <w:tabs>
          <w:tab w:val="num" w:pos="2160"/>
        </w:tabs>
        <w:ind w:left="2160" w:hanging="360"/>
      </w:pPr>
      <w:rPr>
        <w:rFonts w:ascii="Noto Sans" w:hAnsi="Noto Sans" w:hint="default"/>
      </w:rPr>
    </w:lvl>
    <w:lvl w:ilvl="3" w:tplc="5C348D08" w:tentative="1">
      <w:start w:val="1"/>
      <w:numFmt w:val="bullet"/>
      <w:lvlText w:val="►"/>
      <w:lvlJc w:val="left"/>
      <w:pPr>
        <w:tabs>
          <w:tab w:val="num" w:pos="2880"/>
        </w:tabs>
        <w:ind w:left="2880" w:hanging="360"/>
      </w:pPr>
      <w:rPr>
        <w:rFonts w:ascii="Noto Sans" w:hAnsi="Noto Sans" w:hint="default"/>
      </w:rPr>
    </w:lvl>
    <w:lvl w:ilvl="4" w:tplc="12D8331C" w:tentative="1">
      <w:start w:val="1"/>
      <w:numFmt w:val="bullet"/>
      <w:lvlText w:val="►"/>
      <w:lvlJc w:val="left"/>
      <w:pPr>
        <w:tabs>
          <w:tab w:val="num" w:pos="3600"/>
        </w:tabs>
        <w:ind w:left="3600" w:hanging="360"/>
      </w:pPr>
      <w:rPr>
        <w:rFonts w:ascii="Noto Sans" w:hAnsi="Noto Sans" w:hint="default"/>
      </w:rPr>
    </w:lvl>
    <w:lvl w:ilvl="5" w:tplc="26ECAC30" w:tentative="1">
      <w:start w:val="1"/>
      <w:numFmt w:val="bullet"/>
      <w:lvlText w:val="►"/>
      <w:lvlJc w:val="left"/>
      <w:pPr>
        <w:tabs>
          <w:tab w:val="num" w:pos="4320"/>
        </w:tabs>
        <w:ind w:left="4320" w:hanging="360"/>
      </w:pPr>
      <w:rPr>
        <w:rFonts w:ascii="Noto Sans" w:hAnsi="Noto Sans" w:hint="default"/>
      </w:rPr>
    </w:lvl>
    <w:lvl w:ilvl="6" w:tplc="5A7EFAEE" w:tentative="1">
      <w:start w:val="1"/>
      <w:numFmt w:val="bullet"/>
      <w:lvlText w:val="►"/>
      <w:lvlJc w:val="left"/>
      <w:pPr>
        <w:tabs>
          <w:tab w:val="num" w:pos="5040"/>
        </w:tabs>
        <w:ind w:left="5040" w:hanging="360"/>
      </w:pPr>
      <w:rPr>
        <w:rFonts w:ascii="Noto Sans" w:hAnsi="Noto Sans" w:hint="default"/>
      </w:rPr>
    </w:lvl>
    <w:lvl w:ilvl="7" w:tplc="093823A2" w:tentative="1">
      <w:start w:val="1"/>
      <w:numFmt w:val="bullet"/>
      <w:lvlText w:val="►"/>
      <w:lvlJc w:val="left"/>
      <w:pPr>
        <w:tabs>
          <w:tab w:val="num" w:pos="5760"/>
        </w:tabs>
        <w:ind w:left="5760" w:hanging="360"/>
      </w:pPr>
      <w:rPr>
        <w:rFonts w:ascii="Noto Sans" w:hAnsi="Noto Sans" w:hint="default"/>
      </w:rPr>
    </w:lvl>
    <w:lvl w:ilvl="8" w:tplc="6AB66926" w:tentative="1">
      <w:start w:val="1"/>
      <w:numFmt w:val="bullet"/>
      <w:lvlText w:val="►"/>
      <w:lvlJc w:val="left"/>
      <w:pPr>
        <w:tabs>
          <w:tab w:val="num" w:pos="6480"/>
        </w:tabs>
        <w:ind w:left="6480" w:hanging="360"/>
      </w:pPr>
      <w:rPr>
        <w:rFonts w:ascii="Noto Sans" w:hAnsi="Noto Sans" w:hint="default"/>
      </w:rPr>
    </w:lvl>
  </w:abstractNum>
  <w:abstractNum w:abstractNumId="29" w15:restartNumberingAfterBreak="0">
    <w:nsid w:val="65C62FB6"/>
    <w:multiLevelType w:val="hybridMultilevel"/>
    <w:tmpl w:val="2DE4F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66AE9"/>
    <w:multiLevelType w:val="hybridMultilevel"/>
    <w:tmpl w:val="00C858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A976138"/>
    <w:multiLevelType w:val="multilevel"/>
    <w:tmpl w:val="C96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02484"/>
    <w:multiLevelType w:val="multilevel"/>
    <w:tmpl w:val="45B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03F5A"/>
    <w:multiLevelType w:val="hybridMultilevel"/>
    <w:tmpl w:val="313889F4"/>
    <w:lvl w:ilvl="0" w:tplc="E04E9BEA">
      <w:start w:val="1"/>
      <w:numFmt w:val="bullet"/>
      <w:lvlText w:val="►"/>
      <w:lvlJc w:val="left"/>
      <w:pPr>
        <w:tabs>
          <w:tab w:val="num" w:pos="720"/>
        </w:tabs>
        <w:ind w:left="720" w:hanging="360"/>
      </w:pPr>
      <w:rPr>
        <w:rFonts w:ascii="Noto Sans" w:hAnsi="Noto Sans" w:hint="default"/>
      </w:rPr>
    </w:lvl>
    <w:lvl w:ilvl="1" w:tplc="D0EC7464" w:tentative="1">
      <w:start w:val="1"/>
      <w:numFmt w:val="bullet"/>
      <w:lvlText w:val="►"/>
      <w:lvlJc w:val="left"/>
      <w:pPr>
        <w:tabs>
          <w:tab w:val="num" w:pos="1440"/>
        </w:tabs>
        <w:ind w:left="1440" w:hanging="360"/>
      </w:pPr>
      <w:rPr>
        <w:rFonts w:ascii="Noto Sans" w:hAnsi="Noto Sans" w:hint="default"/>
      </w:rPr>
    </w:lvl>
    <w:lvl w:ilvl="2" w:tplc="7D6617FC" w:tentative="1">
      <w:start w:val="1"/>
      <w:numFmt w:val="bullet"/>
      <w:lvlText w:val="►"/>
      <w:lvlJc w:val="left"/>
      <w:pPr>
        <w:tabs>
          <w:tab w:val="num" w:pos="2160"/>
        </w:tabs>
        <w:ind w:left="2160" w:hanging="360"/>
      </w:pPr>
      <w:rPr>
        <w:rFonts w:ascii="Noto Sans" w:hAnsi="Noto Sans" w:hint="default"/>
      </w:rPr>
    </w:lvl>
    <w:lvl w:ilvl="3" w:tplc="A31253D6" w:tentative="1">
      <w:start w:val="1"/>
      <w:numFmt w:val="bullet"/>
      <w:lvlText w:val="►"/>
      <w:lvlJc w:val="left"/>
      <w:pPr>
        <w:tabs>
          <w:tab w:val="num" w:pos="2880"/>
        </w:tabs>
        <w:ind w:left="2880" w:hanging="360"/>
      </w:pPr>
      <w:rPr>
        <w:rFonts w:ascii="Noto Sans" w:hAnsi="Noto Sans" w:hint="default"/>
      </w:rPr>
    </w:lvl>
    <w:lvl w:ilvl="4" w:tplc="8D5A1FB8" w:tentative="1">
      <w:start w:val="1"/>
      <w:numFmt w:val="bullet"/>
      <w:lvlText w:val="►"/>
      <w:lvlJc w:val="left"/>
      <w:pPr>
        <w:tabs>
          <w:tab w:val="num" w:pos="3600"/>
        </w:tabs>
        <w:ind w:left="3600" w:hanging="360"/>
      </w:pPr>
      <w:rPr>
        <w:rFonts w:ascii="Noto Sans" w:hAnsi="Noto Sans" w:hint="default"/>
      </w:rPr>
    </w:lvl>
    <w:lvl w:ilvl="5" w:tplc="405A0D30" w:tentative="1">
      <w:start w:val="1"/>
      <w:numFmt w:val="bullet"/>
      <w:lvlText w:val="►"/>
      <w:lvlJc w:val="left"/>
      <w:pPr>
        <w:tabs>
          <w:tab w:val="num" w:pos="4320"/>
        </w:tabs>
        <w:ind w:left="4320" w:hanging="360"/>
      </w:pPr>
      <w:rPr>
        <w:rFonts w:ascii="Noto Sans" w:hAnsi="Noto Sans" w:hint="default"/>
      </w:rPr>
    </w:lvl>
    <w:lvl w:ilvl="6" w:tplc="7084FCCC" w:tentative="1">
      <w:start w:val="1"/>
      <w:numFmt w:val="bullet"/>
      <w:lvlText w:val="►"/>
      <w:lvlJc w:val="left"/>
      <w:pPr>
        <w:tabs>
          <w:tab w:val="num" w:pos="5040"/>
        </w:tabs>
        <w:ind w:left="5040" w:hanging="360"/>
      </w:pPr>
      <w:rPr>
        <w:rFonts w:ascii="Noto Sans" w:hAnsi="Noto Sans" w:hint="default"/>
      </w:rPr>
    </w:lvl>
    <w:lvl w:ilvl="7" w:tplc="CD385D02" w:tentative="1">
      <w:start w:val="1"/>
      <w:numFmt w:val="bullet"/>
      <w:lvlText w:val="►"/>
      <w:lvlJc w:val="left"/>
      <w:pPr>
        <w:tabs>
          <w:tab w:val="num" w:pos="5760"/>
        </w:tabs>
        <w:ind w:left="5760" w:hanging="360"/>
      </w:pPr>
      <w:rPr>
        <w:rFonts w:ascii="Noto Sans" w:hAnsi="Noto Sans" w:hint="default"/>
      </w:rPr>
    </w:lvl>
    <w:lvl w:ilvl="8" w:tplc="737A7EE2" w:tentative="1">
      <w:start w:val="1"/>
      <w:numFmt w:val="bullet"/>
      <w:lvlText w:val="►"/>
      <w:lvlJc w:val="left"/>
      <w:pPr>
        <w:tabs>
          <w:tab w:val="num" w:pos="6480"/>
        </w:tabs>
        <w:ind w:left="6480" w:hanging="360"/>
      </w:pPr>
      <w:rPr>
        <w:rFonts w:ascii="Noto Sans" w:hAnsi="Noto Sans" w:hint="default"/>
      </w:rPr>
    </w:lvl>
  </w:abstractNum>
  <w:abstractNum w:abstractNumId="34" w15:restartNumberingAfterBreak="0">
    <w:nsid w:val="7DA74915"/>
    <w:multiLevelType w:val="hybridMultilevel"/>
    <w:tmpl w:val="E04EBE3C"/>
    <w:lvl w:ilvl="0" w:tplc="7D9C46AA">
      <w:start w:val="1"/>
      <w:numFmt w:val="bullet"/>
      <w:lvlText w:val="˗"/>
      <w:lvlJc w:val="left"/>
      <w:pPr>
        <w:ind w:left="360" w:hanging="360"/>
      </w:pPr>
      <w:rPr>
        <w:rFonts w:ascii="Arial" w:eastAsia="Arial" w:hAnsi="Arial" w:hint="default"/>
        <w:color w:val="1A1A1A"/>
        <w:w w:val="190"/>
        <w:sz w:val="11"/>
        <w:szCs w:val="1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E4F7A45"/>
    <w:multiLevelType w:val="hybridMultilevel"/>
    <w:tmpl w:val="E93EB21C"/>
    <w:lvl w:ilvl="0" w:tplc="73A0235E">
      <w:start w:val="1"/>
      <w:numFmt w:val="bullet"/>
      <w:lvlText w:val=""/>
      <w:lvlJc w:val="left"/>
      <w:pPr>
        <w:tabs>
          <w:tab w:val="num" w:pos="720"/>
        </w:tabs>
        <w:ind w:left="720" w:hanging="360"/>
      </w:pPr>
      <w:rPr>
        <w:rFonts w:ascii="Wingdings 3" w:hAnsi="Wingdings 3" w:hint="default"/>
      </w:rPr>
    </w:lvl>
    <w:lvl w:ilvl="1" w:tplc="2902B5AE" w:tentative="1">
      <w:start w:val="1"/>
      <w:numFmt w:val="bullet"/>
      <w:lvlText w:val=""/>
      <w:lvlJc w:val="left"/>
      <w:pPr>
        <w:tabs>
          <w:tab w:val="num" w:pos="1440"/>
        </w:tabs>
        <w:ind w:left="1440" w:hanging="360"/>
      </w:pPr>
      <w:rPr>
        <w:rFonts w:ascii="Wingdings 3" w:hAnsi="Wingdings 3" w:hint="default"/>
      </w:rPr>
    </w:lvl>
    <w:lvl w:ilvl="2" w:tplc="73E206E8" w:tentative="1">
      <w:start w:val="1"/>
      <w:numFmt w:val="bullet"/>
      <w:lvlText w:val=""/>
      <w:lvlJc w:val="left"/>
      <w:pPr>
        <w:tabs>
          <w:tab w:val="num" w:pos="2160"/>
        </w:tabs>
        <w:ind w:left="2160" w:hanging="360"/>
      </w:pPr>
      <w:rPr>
        <w:rFonts w:ascii="Wingdings 3" w:hAnsi="Wingdings 3" w:hint="default"/>
      </w:rPr>
    </w:lvl>
    <w:lvl w:ilvl="3" w:tplc="3BF21582" w:tentative="1">
      <w:start w:val="1"/>
      <w:numFmt w:val="bullet"/>
      <w:lvlText w:val=""/>
      <w:lvlJc w:val="left"/>
      <w:pPr>
        <w:tabs>
          <w:tab w:val="num" w:pos="2880"/>
        </w:tabs>
        <w:ind w:left="2880" w:hanging="360"/>
      </w:pPr>
      <w:rPr>
        <w:rFonts w:ascii="Wingdings 3" w:hAnsi="Wingdings 3" w:hint="default"/>
      </w:rPr>
    </w:lvl>
    <w:lvl w:ilvl="4" w:tplc="765C0E28" w:tentative="1">
      <w:start w:val="1"/>
      <w:numFmt w:val="bullet"/>
      <w:lvlText w:val=""/>
      <w:lvlJc w:val="left"/>
      <w:pPr>
        <w:tabs>
          <w:tab w:val="num" w:pos="3600"/>
        </w:tabs>
        <w:ind w:left="3600" w:hanging="360"/>
      </w:pPr>
      <w:rPr>
        <w:rFonts w:ascii="Wingdings 3" w:hAnsi="Wingdings 3" w:hint="default"/>
      </w:rPr>
    </w:lvl>
    <w:lvl w:ilvl="5" w:tplc="82824452" w:tentative="1">
      <w:start w:val="1"/>
      <w:numFmt w:val="bullet"/>
      <w:lvlText w:val=""/>
      <w:lvlJc w:val="left"/>
      <w:pPr>
        <w:tabs>
          <w:tab w:val="num" w:pos="4320"/>
        </w:tabs>
        <w:ind w:left="4320" w:hanging="360"/>
      </w:pPr>
      <w:rPr>
        <w:rFonts w:ascii="Wingdings 3" w:hAnsi="Wingdings 3" w:hint="default"/>
      </w:rPr>
    </w:lvl>
    <w:lvl w:ilvl="6" w:tplc="5D80664E" w:tentative="1">
      <w:start w:val="1"/>
      <w:numFmt w:val="bullet"/>
      <w:lvlText w:val=""/>
      <w:lvlJc w:val="left"/>
      <w:pPr>
        <w:tabs>
          <w:tab w:val="num" w:pos="5040"/>
        </w:tabs>
        <w:ind w:left="5040" w:hanging="360"/>
      </w:pPr>
      <w:rPr>
        <w:rFonts w:ascii="Wingdings 3" w:hAnsi="Wingdings 3" w:hint="default"/>
      </w:rPr>
    </w:lvl>
    <w:lvl w:ilvl="7" w:tplc="2914562C" w:tentative="1">
      <w:start w:val="1"/>
      <w:numFmt w:val="bullet"/>
      <w:lvlText w:val=""/>
      <w:lvlJc w:val="left"/>
      <w:pPr>
        <w:tabs>
          <w:tab w:val="num" w:pos="5760"/>
        </w:tabs>
        <w:ind w:left="5760" w:hanging="360"/>
      </w:pPr>
      <w:rPr>
        <w:rFonts w:ascii="Wingdings 3" w:hAnsi="Wingdings 3" w:hint="default"/>
      </w:rPr>
    </w:lvl>
    <w:lvl w:ilvl="8" w:tplc="6CD24F7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31"/>
  </w:num>
  <w:num w:numId="3">
    <w:abstractNumId w:val="27"/>
  </w:num>
  <w:num w:numId="4">
    <w:abstractNumId w:val="25"/>
  </w:num>
  <w:num w:numId="5">
    <w:abstractNumId w:val="19"/>
  </w:num>
  <w:num w:numId="6">
    <w:abstractNumId w:val="32"/>
  </w:num>
  <w:num w:numId="7">
    <w:abstractNumId w:val="11"/>
  </w:num>
  <w:num w:numId="8">
    <w:abstractNumId w:val="17"/>
  </w:num>
  <w:num w:numId="9">
    <w:abstractNumId w:val="24"/>
  </w:num>
  <w:num w:numId="10">
    <w:abstractNumId w:val="28"/>
  </w:num>
  <w:num w:numId="11">
    <w:abstractNumId w:val="13"/>
  </w:num>
  <w:num w:numId="12">
    <w:abstractNumId w:val="33"/>
  </w:num>
  <w:num w:numId="13">
    <w:abstractNumId w:val="21"/>
  </w:num>
  <w:num w:numId="14">
    <w:abstractNumId w:val="30"/>
  </w:num>
  <w:num w:numId="15">
    <w:abstractNumId w:val="8"/>
  </w:num>
  <w:num w:numId="16">
    <w:abstractNumId w:val="23"/>
  </w:num>
  <w:num w:numId="17">
    <w:abstractNumId w:val="18"/>
  </w:num>
  <w:num w:numId="18">
    <w:abstractNumId w:val="14"/>
  </w:num>
  <w:num w:numId="19">
    <w:abstractNumId w:val="26"/>
  </w:num>
  <w:num w:numId="20">
    <w:abstractNumId w:val="20"/>
  </w:num>
  <w:num w:numId="21">
    <w:abstractNumId w:val="15"/>
  </w:num>
  <w:num w:numId="22">
    <w:abstractNumId w:val="29"/>
  </w:num>
  <w:num w:numId="23">
    <w:abstractNumId w:val="9"/>
  </w:num>
  <w:num w:numId="24">
    <w:abstractNumId w:val="5"/>
  </w:num>
  <w:num w:numId="25">
    <w:abstractNumId w:val="22"/>
  </w:num>
  <w:num w:numId="26">
    <w:abstractNumId w:val="1"/>
  </w:num>
  <w:num w:numId="27">
    <w:abstractNumId w:val="10"/>
  </w:num>
  <w:num w:numId="28">
    <w:abstractNumId w:val="2"/>
  </w:num>
  <w:num w:numId="29">
    <w:abstractNumId w:val="35"/>
  </w:num>
  <w:num w:numId="30">
    <w:abstractNumId w:val="4"/>
  </w:num>
  <w:num w:numId="31">
    <w:abstractNumId w:val="7"/>
  </w:num>
  <w:num w:numId="32">
    <w:abstractNumId w:val="0"/>
  </w:num>
  <w:num w:numId="33">
    <w:abstractNumId w:val="12"/>
  </w:num>
  <w:num w:numId="34">
    <w:abstractNumId w:val="34"/>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70"/>
    <w:rsid w:val="000234B1"/>
    <w:rsid w:val="000C43C7"/>
    <w:rsid w:val="002469A4"/>
    <w:rsid w:val="00263DE4"/>
    <w:rsid w:val="00267519"/>
    <w:rsid w:val="00286164"/>
    <w:rsid w:val="002A2E8D"/>
    <w:rsid w:val="00394904"/>
    <w:rsid w:val="004563AD"/>
    <w:rsid w:val="00584272"/>
    <w:rsid w:val="00607070"/>
    <w:rsid w:val="006223A8"/>
    <w:rsid w:val="0063484B"/>
    <w:rsid w:val="00675FAD"/>
    <w:rsid w:val="00742D3C"/>
    <w:rsid w:val="007766EF"/>
    <w:rsid w:val="008109FC"/>
    <w:rsid w:val="008833F0"/>
    <w:rsid w:val="008A16EC"/>
    <w:rsid w:val="008B2B6C"/>
    <w:rsid w:val="009374CA"/>
    <w:rsid w:val="00990DD6"/>
    <w:rsid w:val="009D2FC3"/>
    <w:rsid w:val="009E5730"/>
    <w:rsid w:val="00A2525A"/>
    <w:rsid w:val="00AA3990"/>
    <w:rsid w:val="00C35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D075"/>
  <w15:chartTrackingRefBased/>
  <w15:docId w15:val="{24AABDF8-3912-42A4-9794-473F1A3A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B2B6C"/>
    <w:rPr>
      <w:b/>
      <w:bCs/>
    </w:rPr>
  </w:style>
  <w:style w:type="character" w:styleId="Hypertextovodkaz">
    <w:name w:val="Hyperlink"/>
    <w:basedOn w:val="Standardnpsmoodstavce"/>
    <w:uiPriority w:val="99"/>
    <w:semiHidden/>
    <w:unhideWhenUsed/>
    <w:rsid w:val="008B2B6C"/>
    <w:rPr>
      <w:color w:val="0000FF"/>
      <w:u w:val="single"/>
    </w:rPr>
  </w:style>
  <w:style w:type="paragraph" w:styleId="Odstavecseseznamem">
    <w:name w:val="List Paragraph"/>
    <w:basedOn w:val="Normln"/>
    <w:uiPriority w:val="34"/>
    <w:qFormat/>
    <w:rsid w:val="00A2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3824">
      <w:bodyDiv w:val="1"/>
      <w:marLeft w:val="0"/>
      <w:marRight w:val="0"/>
      <w:marTop w:val="0"/>
      <w:marBottom w:val="0"/>
      <w:divBdr>
        <w:top w:val="none" w:sz="0" w:space="0" w:color="auto"/>
        <w:left w:val="none" w:sz="0" w:space="0" w:color="auto"/>
        <w:bottom w:val="none" w:sz="0" w:space="0" w:color="auto"/>
        <w:right w:val="none" w:sz="0" w:space="0" w:color="auto"/>
      </w:divBdr>
      <w:divsChild>
        <w:div w:id="1312324717">
          <w:marLeft w:val="547"/>
          <w:marRight w:val="0"/>
          <w:marTop w:val="0"/>
          <w:marBottom w:val="0"/>
          <w:divBdr>
            <w:top w:val="none" w:sz="0" w:space="0" w:color="auto"/>
            <w:left w:val="none" w:sz="0" w:space="0" w:color="auto"/>
            <w:bottom w:val="none" w:sz="0" w:space="0" w:color="auto"/>
            <w:right w:val="none" w:sz="0" w:space="0" w:color="auto"/>
          </w:divBdr>
        </w:div>
      </w:divsChild>
    </w:div>
    <w:div w:id="152180916">
      <w:bodyDiv w:val="1"/>
      <w:marLeft w:val="0"/>
      <w:marRight w:val="0"/>
      <w:marTop w:val="0"/>
      <w:marBottom w:val="0"/>
      <w:divBdr>
        <w:top w:val="none" w:sz="0" w:space="0" w:color="auto"/>
        <w:left w:val="none" w:sz="0" w:space="0" w:color="auto"/>
        <w:bottom w:val="none" w:sz="0" w:space="0" w:color="auto"/>
        <w:right w:val="none" w:sz="0" w:space="0" w:color="auto"/>
      </w:divBdr>
    </w:div>
    <w:div w:id="168062065">
      <w:bodyDiv w:val="1"/>
      <w:marLeft w:val="0"/>
      <w:marRight w:val="0"/>
      <w:marTop w:val="0"/>
      <w:marBottom w:val="0"/>
      <w:divBdr>
        <w:top w:val="none" w:sz="0" w:space="0" w:color="auto"/>
        <w:left w:val="none" w:sz="0" w:space="0" w:color="auto"/>
        <w:bottom w:val="none" w:sz="0" w:space="0" w:color="auto"/>
        <w:right w:val="none" w:sz="0" w:space="0" w:color="auto"/>
      </w:divBdr>
    </w:div>
    <w:div w:id="188374960">
      <w:bodyDiv w:val="1"/>
      <w:marLeft w:val="0"/>
      <w:marRight w:val="0"/>
      <w:marTop w:val="0"/>
      <w:marBottom w:val="0"/>
      <w:divBdr>
        <w:top w:val="none" w:sz="0" w:space="0" w:color="auto"/>
        <w:left w:val="none" w:sz="0" w:space="0" w:color="auto"/>
        <w:bottom w:val="none" w:sz="0" w:space="0" w:color="auto"/>
        <w:right w:val="none" w:sz="0" w:space="0" w:color="auto"/>
      </w:divBdr>
      <w:divsChild>
        <w:div w:id="1560167382">
          <w:marLeft w:val="547"/>
          <w:marRight w:val="0"/>
          <w:marTop w:val="0"/>
          <w:marBottom w:val="0"/>
          <w:divBdr>
            <w:top w:val="none" w:sz="0" w:space="0" w:color="auto"/>
            <w:left w:val="none" w:sz="0" w:space="0" w:color="auto"/>
            <w:bottom w:val="none" w:sz="0" w:space="0" w:color="auto"/>
            <w:right w:val="none" w:sz="0" w:space="0" w:color="auto"/>
          </w:divBdr>
        </w:div>
        <w:div w:id="1756509420">
          <w:marLeft w:val="547"/>
          <w:marRight w:val="0"/>
          <w:marTop w:val="0"/>
          <w:marBottom w:val="0"/>
          <w:divBdr>
            <w:top w:val="none" w:sz="0" w:space="0" w:color="auto"/>
            <w:left w:val="none" w:sz="0" w:space="0" w:color="auto"/>
            <w:bottom w:val="none" w:sz="0" w:space="0" w:color="auto"/>
            <w:right w:val="none" w:sz="0" w:space="0" w:color="auto"/>
          </w:divBdr>
        </w:div>
        <w:div w:id="994261440">
          <w:marLeft w:val="547"/>
          <w:marRight w:val="0"/>
          <w:marTop w:val="0"/>
          <w:marBottom w:val="0"/>
          <w:divBdr>
            <w:top w:val="none" w:sz="0" w:space="0" w:color="auto"/>
            <w:left w:val="none" w:sz="0" w:space="0" w:color="auto"/>
            <w:bottom w:val="none" w:sz="0" w:space="0" w:color="auto"/>
            <w:right w:val="none" w:sz="0" w:space="0" w:color="auto"/>
          </w:divBdr>
        </w:div>
        <w:div w:id="1578593603">
          <w:marLeft w:val="547"/>
          <w:marRight w:val="0"/>
          <w:marTop w:val="0"/>
          <w:marBottom w:val="0"/>
          <w:divBdr>
            <w:top w:val="none" w:sz="0" w:space="0" w:color="auto"/>
            <w:left w:val="none" w:sz="0" w:space="0" w:color="auto"/>
            <w:bottom w:val="none" w:sz="0" w:space="0" w:color="auto"/>
            <w:right w:val="none" w:sz="0" w:space="0" w:color="auto"/>
          </w:divBdr>
        </w:div>
        <w:div w:id="1341155522">
          <w:marLeft w:val="547"/>
          <w:marRight w:val="0"/>
          <w:marTop w:val="0"/>
          <w:marBottom w:val="0"/>
          <w:divBdr>
            <w:top w:val="none" w:sz="0" w:space="0" w:color="auto"/>
            <w:left w:val="none" w:sz="0" w:space="0" w:color="auto"/>
            <w:bottom w:val="none" w:sz="0" w:space="0" w:color="auto"/>
            <w:right w:val="none" w:sz="0" w:space="0" w:color="auto"/>
          </w:divBdr>
        </w:div>
      </w:divsChild>
    </w:div>
    <w:div w:id="294607443">
      <w:bodyDiv w:val="1"/>
      <w:marLeft w:val="0"/>
      <w:marRight w:val="0"/>
      <w:marTop w:val="0"/>
      <w:marBottom w:val="0"/>
      <w:divBdr>
        <w:top w:val="none" w:sz="0" w:space="0" w:color="auto"/>
        <w:left w:val="none" w:sz="0" w:space="0" w:color="auto"/>
        <w:bottom w:val="none" w:sz="0" w:space="0" w:color="auto"/>
        <w:right w:val="none" w:sz="0" w:space="0" w:color="auto"/>
      </w:divBdr>
      <w:divsChild>
        <w:div w:id="1024139390">
          <w:marLeft w:val="547"/>
          <w:marRight w:val="0"/>
          <w:marTop w:val="0"/>
          <w:marBottom w:val="0"/>
          <w:divBdr>
            <w:top w:val="none" w:sz="0" w:space="0" w:color="auto"/>
            <w:left w:val="none" w:sz="0" w:space="0" w:color="auto"/>
            <w:bottom w:val="none" w:sz="0" w:space="0" w:color="auto"/>
            <w:right w:val="none" w:sz="0" w:space="0" w:color="auto"/>
          </w:divBdr>
        </w:div>
      </w:divsChild>
    </w:div>
    <w:div w:id="295180465">
      <w:bodyDiv w:val="1"/>
      <w:marLeft w:val="0"/>
      <w:marRight w:val="0"/>
      <w:marTop w:val="0"/>
      <w:marBottom w:val="0"/>
      <w:divBdr>
        <w:top w:val="none" w:sz="0" w:space="0" w:color="auto"/>
        <w:left w:val="none" w:sz="0" w:space="0" w:color="auto"/>
        <w:bottom w:val="none" w:sz="0" w:space="0" w:color="auto"/>
        <w:right w:val="none" w:sz="0" w:space="0" w:color="auto"/>
      </w:divBdr>
      <w:divsChild>
        <w:div w:id="58409810">
          <w:marLeft w:val="547"/>
          <w:marRight w:val="0"/>
          <w:marTop w:val="0"/>
          <w:marBottom w:val="0"/>
          <w:divBdr>
            <w:top w:val="none" w:sz="0" w:space="0" w:color="auto"/>
            <w:left w:val="none" w:sz="0" w:space="0" w:color="auto"/>
            <w:bottom w:val="none" w:sz="0" w:space="0" w:color="auto"/>
            <w:right w:val="none" w:sz="0" w:space="0" w:color="auto"/>
          </w:divBdr>
        </w:div>
        <w:div w:id="153449624">
          <w:marLeft w:val="547"/>
          <w:marRight w:val="0"/>
          <w:marTop w:val="0"/>
          <w:marBottom w:val="0"/>
          <w:divBdr>
            <w:top w:val="none" w:sz="0" w:space="0" w:color="auto"/>
            <w:left w:val="none" w:sz="0" w:space="0" w:color="auto"/>
            <w:bottom w:val="none" w:sz="0" w:space="0" w:color="auto"/>
            <w:right w:val="none" w:sz="0" w:space="0" w:color="auto"/>
          </w:divBdr>
        </w:div>
        <w:div w:id="1442871656">
          <w:marLeft w:val="547"/>
          <w:marRight w:val="0"/>
          <w:marTop w:val="0"/>
          <w:marBottom w:val="0"/>
          <w:divBdr>
            <w:top w:val="none" w:sz="0" w:space="0" w:color="auto"/>
            <w:left w:val="none" w:sz="0" w:space="0" w:color="auto"/>
            <w:bottom w:val="none" w:sz="0" w:space="0" w:color="auto"/>
            <w:right w:val="none" w:sz="0" w:space="0" w:color="auto"/>
          </w:divBdr>
        </w:div>
        <w:div w:id="458887451">
          <w:marLeft w:val="547"/>
          <w:marRight w:val="0"/>
          <w:marTop w:val="0"/>
          <w:marBottom w:val="0"/>
          <w:divBdr>
            <w:top w:val="none" w:sz="0" w:space="0" w:color="auto"/>
            <w:left w:val="none" w:sz="0" w:space="0" w:color="auto"/>
            <w:bottom w:val="none" w:sz="0" w:space="0" w:color="auto"/>
            <w:right w:val="none" w:sz="0" w:space="0" w:color="auto"/>
          </w:divBdr>
        </w:div>
        <w:div w:id="391467984">
          <w:marLeft w:val="547"/>
          <w:marRight w:val="0"/>
          <w:marTop w:val="0"/>
          <w:marBottom w:val="0"/>
          <w:divBdr>
            <w:top w:val="none" w:sz="0" w:space="0" w:color="auto"/>
            <w:left w:val="none" w:sz="0" w:space="0" w:color="auto"/>
            <w:bottom w:val="none" w:sz="0" w:space="0" w:color="auto"/>
            <w:right w:val="none" w:sz="0" w:space="0" w:color="auto"/>
          </w:divBdr>
        </w:div>
        <w:div w:id="917521356">
          <w:marLeft w:val="547"/>
          <w:marRight w:val="0"/>
          <w:marTop w:val="0"/>
          <w:marBottom w:val="0"/>
          <w:divBdr>
            <w:top w:val="none" w:sz="0" w:space="0" w:color="auto"/>
            <w:left w:val="none" w:sz="0" w:space="0" w:color="auto"/>
            <w:bottom w:val="none" w:sz="0" w:space="0" w:color="auto"/>
            <w:right w:val="none" w:sz="0" w:space="0" w:color="auto"/>
          </w:divBdr>
        </w:div>
      </w:divsChild>
    </w:div>
    <w:div w:id="432359656">
      <w:bodyDiv w:val="1"/>
      <w:marLeft w:val="0"/>
      <w:marRight w:val="0"/>
      <w:marTop w:val="0"/>
      <w:marBottom w:val="0"/>
      <w:divBdr>
        <w:top w:val="none" w:sz="0" w:space="0" w:color="auto"/>
        <w:left w:val="none" w:sz="0" w:space="0" w:color="auto"/>
        <w:bottom w:val="none" w:sz="0" w:space="0" w:color="auto"/>
        <w:right w:val="none" w:sz="0" w:space="0" w:color="auto"/>
      </w:divBdr>
      <w:divsChild>
        <w:div w:id="865828390">
          <w:marLeft w:val="547"/>
          <w:marRight w:val="0"/>
          <w:marTop w:val="0"/>
          <w:marBottom w:val="0"/>
          <w:divBdr>
            <w:top w:val="none" w:sz="0" w:space="0" w:color="auto"/>
            <w:left w:val="none" w:sz="0" w:space="0" w:color="auto"/>
            <w:bottom w:val="none" w:sz="0" w:space="0" w:color="auto"/>
            <w:right w:val="none" w:sz="0" w:space="0" w:color="auto"/>
          </w:divBdr>
        </w:div>
        <w:div w:id="840586892">
          <w:marLeft w:val="547"/>
          <w:marRight w:val="0"/>
          <w:marTop w:val="0"/>
          <w:marBottom w:val="0"/>
          <w:divBdr>
            <w:top w:val="none" w:sz="0" w:space="0" w:color="auto"/>
            <w:left w:val="none" w:sz="0" w:space="0" w:color="auto"/>
            <w:bottom w:val="none" w:sz="0" w:space="0" w:color="auto"/>
            <w:right w:val="none" w:sz="0" w:space="0" w:color="auto"/>
          </w:divBdr>
        </w:div>
        <w:div w:id="1529027535">
          <w:marLeft w:val="547"/>
          <w:marRight w:val="0"/>
          <w:marTop w:val="0"/>
          <w:marBottom w:val="0"/>
          <w:divBdr>
            <w:top w:val="none" w:sz="0" w:space="0" w:color="auto"/>
            <w:left w:val="none" w:sz="0" w:space="0" w:color="auto"/>
            <w:bottom w:val="none" w:sz="0" w:space="0" w:color="auto"/>
            <w:right w:val="none" w:sz="0" w:space="0" w:color="auto"/>
          </w:divBdr>
        </w:div>
        <w:div w:id="553738491">
          <w:marLeft w:val="547"/>
          <w:marRight w:val="0"/>
          <w:marTop w:val="0"/>
          <w:marBottom w:val="0"/>
          <w:divBdr>
            <w:top w:val="none" w:sz="0" w:space="0" w:color="auto"/>
            <w:left w:val="none" w:sz="0" w:space="0" w:color="auto"/>
            <w:bottom w:val="none" w:sz="0" w:space="0" w:color="auto"/>
            <w:right w:val="none" w:sz="0" w:space="0" w:color="auto"/>
          </w:divBdr>
        </w:div>
        <w:div w:id="1144542194">
          <w:marLeft w:val="547"/>
          <w:marRight w:val="0"/>
          <w:marTop w:val="0"/>
          <w:marBottom w:val="0"/>
          <w:divBdr>
            <w:top w:val="none" w:sz="0" w:space="0" w:color="auto"/>
            <w:left w:val="none" w:sz="0" w:space="0" w:color="auto"/>
            <w:bottom w:val="none" w:sz="0" w:space="0" w:color="auto"/>
            <w:right w:val="none" w:sz="0" w:space="0" w:color="auto"/>
          </w:divBdr>
        </w:div>
      </w:divsChild>
    </w:div>
    <w:div w:id="516696023">
      <w:bodyDiv w:val="1"/>
      <w:marLeft w:val="0"/>
      <w:marRight w:val="0"/>
      <w:marTop w:val="0"/>
      <w:marBottom w:val="0"/>
      <w:divBdr>
        <w:top w:val="none" w:sz="0" w:space="0" w:color="auto"/>
        <w:left w:val="none" w:sz="0" w:space="0" w:color="auto"/>
        <w:bottom w:val="none" w:sz="0" w:space="0" w:color="auto"/>
        <w:right w:val="none" w:sz="0" w:space="0" w:color="auto"/>
      </w:divBdr>
      <w:divsChild>
        <w:div w:id="412166793">
          <w:marLeft w:val="547"/>
          <w:marRight w:val="0"/>
          <w:marTop w:val="0"/>
          <w:marBottom w:val="0"/>
          <w:divBdr>
            <w:top w:val="none" w:sz="0" w:space="0" w:color="auto"/>
            <w:left w:val="none" w:sz="0" w:space="0" w:color="auto"/>
            <w:bottom w:val="none" w:sz="0" w:space="0" w:color="auto"/>
            <w:right w:val="none" w:sz="0" w:space="0" w:color="auto"/>
          </w:divBdr>
        </w:div>
        <w:div w:id="8917720">
          <w:marLeft w:val="547"/>
          <w:marRight w:val="0"/>
          <w:marTop w:val="0"/>
          <w:marBottom w:val="0"/>
          <w:divBdr>
            <w:top w:val="none" w:sz="0" w:space="0" w:color="auto"/>
            <w:left w:val="none" w:sz="0" w:space="0" w:color="auto"/>
            <w:bottom w:val="none" w:sz="0" w:space="0" w:color="auto"/>
            <w:right w:val="none" w:sz="0" w:space="0" w:color="auto"/>
          </w:divBdr>
        </w:div>
        <w:div w:id="1850213377">
          <w:marLeft w:val="547"/>
          <w:marRight w:val="0"/>
          <w:marTop w:val="0"/>
          <w:marBottom w:val="0"/>
          <w:divBdr>
            <w:top w:val="none" w:sz="0" w:space="0" w:color="auto"/>
            <w:left w:val="none" w:sz="0" w:space="0" w:color="auto"/>
            <w:bottom w:val="none" w:sz="0" w:space="0" w:color="auto"/>
            <w:right w:val="none" w:sz="0" w:space="0" w:color="auto"/>
          </w:divBdr>
        </w:div>
        <w:div w:id="1479809331">
          <w:marLeft w:val="547"/>
          <w:marRight w:val="0"/>
          <w:marTop w:val="0"/>
          <w:marBottom w:val="0"/>
          <w:divBdr>
            <w:top w:val="none" w:sz="0" w:space="0" w:color="auto"/>
            <w:left w:val="none" w:sz="0" w:space="0" w:color="auto"/>
            <w:bottom w:val="none" w:sz="0" w:space="0" w:color="auto"/>
            <w:right w:val="none" w:sz="0" w:space="0" w:color="auto"/>
          </w:divBdr>
        </w:div>
        <w:div w:id="840774933">
          <w:marLeft w:val="547"/>
          <w:marRight w:val="0"/>
          <w:marTop w:val="0"/>
          <w:marBottom w:val="0"/>
          <w:divBdr>
            <w:top w:val="none" w:sz="0" w:space="0" w:color="auto"/>
            <w:left w:val="none" w:sz="0" w:space="0" w:color="auto"/>
            <w:bottom w:val="none" w:sz="0" w:space="0" w:color="auto"/>
            <w:right w:val="none" w:sz="0" w:space="0" w:color="auto"/>
          </w:divBdr>
        </w:div>
        <w:div w:id="1746565556">
          <w:marLeft w:val="547"/>
          <w:marRight w:val="0"/>
          <w:marTop w:val="0"/>
          <w:marBottom w:val="0"/>
          <w:divBdr>
            <w:top w:val="none" w:sz="0" w:space="0" w:color="auto"/>
            <w:left w:val="none" w:sz="0" w:space="0" w:color="auto"/>
            <w:bottom w:val="none" w:sz="0" w:space="0" w:color="auto"/>
            <w:right w:val="none" w:sz="0" w:space="0" w:color="auto"/>
          </w:divBdr>
        </w:div>
      </w:divsChild>
    </w:div>
    <w:div w:id="695888955">
      <w:bodyDiv w:val="1"/>
      <w:marLeft w:val="0"/>
      <w:marRight w:val="0"/>
      <w:marTop w:val="0"/>
      <w:marBottom w:val="0"/>
      <w:divBdr>
        <w:top w:val="none" w:sz="0" w:space="0" w:color="auto"/>
        <w:left w:val="none" w:sz="0" w:space="0" w:color="auto"/>
        <w:bottom w:val="none" w:sz="0" w:space="0" w:color="auto"/>
        <w:right w:val="none" w:sz="0" w:space="0" w:color="auto"/>
      </w:divBdr>
    </w:div>
    <w:div w:id="708997832">
      <w:bodyDiv w:val="1"/>
      <w:marLeft w:val="0"/>
      <w:marRight w:val="0"/>
      <w:marTop w:val="0"/>
      <w:marBottom w:val="0"/>
      <w:divBdr>
        <w:top w:val="none" w:sz="0" w:space="0" w:color="auto"/>
        <w:left w:val="none" w:sz="0" w:space="0" w:color="auto"/>
        <w:bottom w:val="none" w:sz="0" w:space="0" w:color="auto"/>
        <w:right w:val="none" w:sz="0" w:space="0" w:color="auto"/>
      </w:divBdr>
      <w:divsChild>
        <w:div w:id="1572890388">
          <w:marLeft w:val="547"/>
          <w:marRight w:val="0"/>
          <w:marTop w:val="200"/>
          <w:marBottom w:val="0"/>
          <w:divBdr>
            <w:top w:val="none" w:sz="0" w:space="0" w:color="auto"/>
            <w:left w:val="none" w:sz="0" w:space="0" w:color="auto"/>
            <w:bottom w:val="none" w:sz="0" w:space="0" w:color="auto"/>
            <w:right w:val="none" w:sz="0" w:space="0" w:color="auto"/>
          </w:divBdr>
        </w:div>
        <w:div w:id="1058475866">
          <w:marLeft w:val="547"/>
          <w:marRight w:val="0"/>
          <w:marTop w:val="200"/>
          <w:marBottom w:val="0"/>
          <w:divBdr>
            <w:top w:val="none" w:sz="0" w:space="0" w:color="auto"/>
            <w:left w:val="none" w:sz="0" w:space="0" w:color="auto"/>
            <w:bottom w:val="none" w:sz="0" w:space="0" w:color="auto"/>
            <w:right w:val="none" w:sz="0" w:space="0" w:color="auto"/>
          </w:divBdr>
        </w:div>
        <w:div w:id="1985620843">
          <w:marLeft w:val="547"/>
          <w:marRight w:val="0"/>
          <w:marTop w:val="200"/>
          <w:marBottom w:val="0"/>
          <w:divBdr>
            <w:top w:val="none" w:sz="0" w:space="0" w:color="auto"/>
            <w:left w:val="none" w:sz="0" w:space="0" w:color="auto"/>
            <w:bottom w:val="none" w:sz="0" w:space="0" w:color="auto"/>
            <w:right w:val="none" w:sz="0" w:space="0" w:color="auto"/>
          </w:divBdr>
        </w:div>
      </w:divsChild>
    </w:div>
    <w:div w:id="1285652195">
      <w:bodyDiv w:val="1"/>
      <w:marLeft w:val="0"/>
      <w:marRight w:val="0"/>
      <w:marTop w:val="0"/>
      <w:marBottom w:val="0"/>
      <w:divBdr>
        <w:top w:val="none" w:sz="0" w:space="0" w:color="auto"/>
        <w:left w:val="none" w:sz="0" w:space="0" w:color="auto"/>
        <w:bottom w:val="none" w:sz="0" w:space="0" w:color="auto"/>
        <w:right w:val="none" w:sz="0" w:space="0" w:color="auto"/>
      </w:divBdr>
      <w:divsChild>
        <w:div w:id="1352947692">
          <w:marLeft w:val="547"/>
          <w:marRight w:val="0"/>
          <w:marTop w:val="0"/>
          <w:marBottom w:val="0"/>
          <w:divBdr>
            <w:top w:val="none" w:sz="0" w:space="0" w:color="auto"/>
            <w:left w:val="none" w:sz="0" w:space="0" w:color="auto"/>
            <w:bottom w:val="none" w:sz="0" w:space="0" w:color="auto"/>
            <w:right w:val="none" w:sz="0" w:space="0" w:color="auto"/>
          </w:divBdr>
        </w:div>
        <w:div w:id="653799971">
          <w:marLeft w:val="547"/>
          <w:marRight w:val="0"/>
          <w:marTop w:val="0"/>
          <w:marBottom w:val="0"/>
          <w:divBdr>
            <w:top w:val="none" w:sz="0" w:space="0" w:color="auto"/>
            <w:left w:val="none" w:sz="0" w:space="0" w:color="auto"/>
            <w:bottom w:val="none" w:sz="0" w:space="0" w:color="auto"/>
            <w:right w:val="none" w:sz="0" w:space="0" w:color="auto"/>
          </w:divBdr>
        </w:div>
        <w:div w:id="1404987835">
          <w:marLeft w:val="547"/>
          <w:marRight w:val="0"/>
          <w:marTop w:val="0"/>
          <w:marBottom w:val="0"/>
          <w:divBdr>
            <w:top w:val="none" w:sz="0" w:space="0" w:color="auto"/>
            <w:left w:val="none" w:sz="0" w:space="0" w:color="auto"/>
            <w:bottom w:val="none" w:sz="0" w:space="0" w:color="auto"/>
            <w:right w:val="none" w:sz="0" w:space="0" w:color="auto"/>
          </w:divBdr>
        </w:div>
      </w:divsChild>
    </w:div>
    <w:div w:id="1385443188">
      <w:bodyDiv w:val="1"/>
      <w:marLeft w:val="0"/>
      <w:marRight w:val="0"/>
      <w:marTop w:val="0"/>
      <w:marBottom w:val="0"/>
      <w:divBdr>
        <w:top w:val="none" w:sz="0" w:space="0" w:color="auto"/>
        <w:left w:val="none" w:sz="0" w:space="0" w:color="auto"/>
        <w:bottom w:val="none" w:sz="0" w:space="0" w:color="auto"/>
        <w:right w:val="none" w:sz="0" w:space="0" w:color="auto"/>
      </w:divBdr>
      <w:divsChild>
        <w:div w:id="529490142">
          <w:marLeft w:val="547"/>
          <w:marRight w:val="0"/>
          <w:marTop w:val="200"/>
          <w:marBottom w:val="0"/>
          <w:divBdr>
            <w:top w:val="none" w:sz="0" w:space="0" w:color="auto"/>
            <w:left w:val="none" w:sz="0" w:space="0" w:color="auto"/>
            <w:bottom w:val="none" w:sz="0" w:space="0" w:color="auto"/>
            <w:right w:val="none" w:sz="0" w:space="0" w:color="auto"/>
          </w:divBdr>
        </w:div>
      </w:divsChild>
    </w:div>
    <w:div w:id="1398170693">
      <w:bodyDiv w:val="1"/>
      <w:marLeft w:val="0"/>
      <w:marRight w:val="0"/>
      <w:marTop w:val="0"/>
      <w:marBottom w:val="0"/>
      <w:divBdr>
        <w:top w:val="none" w:sz="0" w:space="0" w:color="auto"/>
        <w:left w:val="none" w:sz="0" w:space="0" w:color="auto"/>
        <w:bottom w:val="none" w:sz="0" w:space="0" w:color="auto"/>
        <w:right w:val="none" w:sz="0" w:space="0" w:color="auto"/>
      </w:divBdr>
      <w:divsChild>
        <w:div w:id="436020722">
          <w:marLeft w:val="547"/>
          <w:marRight w:val="0"/>
          <w:marTop w:val="200"/>
          <w:marBottom w:val="0"/>
          <w:divBdr>
            <w:top w:val="none" w:sz="0" w:space="0" w:color="auto"/>
            <w:left w:val="none" w:sz="0" w:space="0" w:color="auto"/>
            <w:bottom w:val="none" w:sz="0" w:space="0" w:color="auto"/>
            <w:right w:val="none" w:sz="0" w:space="0" w:color="auto"/>
          </w:divBdr>
        </w:div>
        <w:div w:id="1677996071">
          <w:marLeft w:val="547"/>
          <w:marRight w:val="0"/>
          <w:marTop w:val="200"/>
          <w:marBottom w:val="0"/>
          <w:divBdr>
            <w:top w:val="none" w:sz="0" w:space="0" w:color="auto"/>
            <w:left w:val="none" w:sz="0" w:space="0" w:color="auto"/>
            <w:bottom w:val="none" w:sz="0" w:space="0" w:color="auto"/>
            <w:right w:val="none" w:sz="0" w:space="0" w:color="auto"/>
          </w:divBdr>
        </w:div>
        <w:div w:id="2047829852">
          <w:marLeft w:val="547"/>
          <w:marRight w:val="0"/>
          <w:marTop w:val="200"/>
          <w:marBottom w:val="0"/>
          <w:divBdr>
            <w:top w:val="none" w:sz="0" w:space="0" w:color="auto"/>
            <w:left w:val="none" w:sz="0" w:space="0" w:color="auto"/>
            <w:bottom w:val="none" w:sz="0" w:space="0" w:color="auto"/>
            <w:right w:val="none" w:sz="0" w:space="0" w:color="auto"/>
          </w:divBdr>
        </w:div>
      </w:divsChild>
    </w:div>
    <w:div w:id="1482841905">
      <w:bodyDiv w:val="1"/>
      <w:marLeft w:val="0"/>
      <w:marRight w:val="0"/>
      <w:marTop w:val="0"/>
      <w:marBottom w:val="0"/>
      <w:divBdr>
        <w:top w:val="none" w:sz="0" w:space="0" w:color="auto"/>
        <w:left w:val="none" w:sz="0" w:space="0" w:color="auto"/>
        <w:bottom w:val="none" w:sz="0" w:space="0" w:color="auto"/>
        <w:right w:val="none" w:sz="0" w:space="0" w:color="auto"/>
      </w:divBdr>
      <w:divsChild>
        <w:div w:id="28916085">
          <w:marLeft w:val="547"/>
          <w:marRight w:val="0"/>
          <w:marTop w:val="0"/>
          <w:marBottom w:val="0"/>
          <w:divBdr>
            <w:top w:val="none" w:sz="0" w:space="0" w:color="auto"/>
            <w:left w:val="none" w:sz="0" w:space="0" w:color="auto"/>
            <w:bottom w:val="none" w:sz="0" w:space="0" w:color="auto"/>
            <w:right w:val="none" w:sz="0" w:space="0" w:color="auto"/>
          </w:divBdr>
        </w:div>
        <w:div w:id="127482715">
          <w:marLeft w:val="547"/>
          <w:marRight w:val="0"/>
          <w:marTop w:val="0"/>
          <w:marBottom w:val="0"/>
          <w:divBdr>
            <w:top w:val="none" w:sz="0" w:space="0" w:color="auto"/>
            <w:left w:val="none" w:sz="0" w:space="0" w:color="auto"/>
            <w:bottom w:val="none" w:sz="0" w:space="0" w:color="auto"/>
            <w:right w:val="none" w:sz="0" w:space="0" w:color="auto"/>
          </w:divBdr>
        </w:div>
        <w:div w:id="264653604">
          <w:marLeft w:val="547"/>
          <w:marRight w:val="0"/>
          <w:marTop w:val="0"/>
          <w:marBottom w:val="0"/>
          <w:divBdr>
            <w:top w:val="none" w:sz="0" w:space="0" w:color="auto"/>
            <w:left w:val="none" w:sz="0" w:space="0" w:color="auto"/>
            <w:bottom w:val="none" w:sz="0" w:space="0" w:color="auto"/>
            <w:right w:val="none" w:sz="0" w:space="0" w:color="auto"/>
          </w:divBdr>
        </w:div>
        <w:div w:id="1770390072">
          <w:marLeft w:val="547"/>
          <w:marRight w:val="0"/>
          <w:marTop w:val="0"/>
          <w:marBottom w:val="0"/>
          <w:divBdr>
            <w:top w:val="none" w:sz="0" w:space="0" w:color="auto"/>
            <w:left w:val="none" w:sz="0" w:space="0" w:color="auto"/>
            <w:bottom w:val="none" w:sz="0" w:space="0" w:color="auto"/>
            <w:right w:val="none" w:sz="0" w:space="0" w:color="auto"/>
          </w:divBdr>
        </w:div>
        <w:div w:id="928927826">
          <w:marLeft w:val="547"/>
          <w:marRight w:val="0"/>
          <w:marTop w:val="0"/>
          <w:marBottom w:val="0"/>
          <w:divBdr>
            <w:top w:val="none" w:sz="0" w:space="0" w:color="auto"/>
            <w:left w:val="none" w:sz="0" w:space="0" w:color="auto"/>
            <w:bottom w:val="none" w:sz="0" w:space="0" w:color="auto"/>
            <w:right w:val="none" w:sz="0" w:space="0" w:color="auto"/>
          </w:divBdr>
        </w:div>
        <w:div w:id="233052634">
          <w:marLeft w:val="547"/>
          <w:marRight w:val="0"/>
          <w:marTop w:val="0"/>
          <w:marBottom w:val="0"/>
          <w:divBdr>
            <w:top w:val="none" w:sz="0" w:space="0" w:color="auto"/>
            <w:left w:val="none" w:sz="0" w:space="0" w:color="auto"/>
            <w:bottom w:val="none" w:sz="0" w:space="0" w:color="auto"/>
            <w:right w:val="none" w:sz="0" w:space="0" w:color="auto"/>
          </w:divBdr>
        </w:div>
      </w:divsChild>
    </w:div>
    <w:div w:id="1610090714">
      <w:bodyDiv w:val="1"/>
      <w:marLeft w:val="0"/>
      <w:marRight w:val="0"/>
      <w:marTop w:val="0"/>
      <w:marBottom w:val="0"/>
      <w:divBdr>
        <w:top w:val="none" w:sz="0" w:space="0" w:color="auto"/>
        <w:left w:val="none" w:sz="0" w:space="0" w:color="auto"/>
        <w:bottom w:val="none" w:sz="0" w:space="0" w:color="auto"/>
        <w:right w:val="none" w:sz="0" w:space="0" w:color="auto"/>
      </w:divBdr>
    </w:div>
    <w:div w:id="1741515435">
      <w:bodyDiv w:val="1"/>
      <w:marLeft w:val="0"/>
      <w:marRight w:val="0"/>
      <w:marTop w:val="0"/>
      <w:marBottom w:val="0"/>
      <w:divBdr>
        <w:top w:val="none" w:sz="0" w:space="0" w:color="auto"/>
        <w:left w:val="none" w:sz="0" w:space="0" w:color="auto"/>
        <w:bottom w:val="none" w:sz="0" w:space="0" w:color="auto"/>
        <w:right w:val="none" w:sz="0" w:space="0" w:color="auto"/>
      </w:divBdr>
      <w:divsChild>
        <w:div w:id="601694030">
          <w:marLeft w:val="547"/>
          <w:marRight w:val="0"/>
          <w:marTop w:val="0"/>
          <w:marBottom w:val="0"/>
          <w:divBdr>
            <w:top w:val="none" w:sz="0" w:space="0" w:color="auto"/>
            <w:left w:val="none" w:sz="0" w:space="0" w:color="auto"/>
            <w:bottom w:val="none" w:sz="0" w:space="0" w:color="auto"/>
            <w:right w:val="none" w:sz="0" w:space="0" w:color="auto"/>
          </w:divBdr>
        </w:div>
        <w:div w:id="404763306">
          <w:marLeft w:val="547"/>
          <w:marRight w:val="0"/>
          <w:marTop w:val="0"/>
          <w:marBottom w:val="0"/>
          <w:divBdr>
            <w:top w:val="none" w:sz="0" w:space="0" w:color="auto"/>
            <w:left w:val="none" w:sz="0" w:space="0" w:color="auto"/>
            <w:bottom w:val="none" w:sz="0" w:space="0" w:color="auto"/>
            <w:right w:val="none" w:sz="0" w:space="0" w:color="auto"/>
          </w:divBdr>
        </w:div>
        <w:div w:id="314575263">
          <w:marLeft w:val="1166"/>
          <w:marRight w:val="0"/>
          <w:marTop w:val="0"/>
          <w:marBottom w:val="0"/>
          <w:divBdr>
            <w:top w:val="none" w:sz="0" w:space="0" w:color="auto"/>
            <w:left w:val="none" w:sz="0" w:space="0" w:color="auto"/>
            <w:bottom w:val="none" w:sz="0" w:space="0" w:color="auto"/>
            <w:right w:val="none" w:sz="0" w:space="0" w:color="auto"/>
          </w:divBdr>
        </w:div>
        <w:div w:id="1378511563">
          <w:marLeft w:val="1166"/>
          <w:marRight w:val="0"/>
          <w:marTop w:val="0"/>
          <w:marBottom w:val="0"/>
          <w:divBdr>
            <w:top w:val="none" w:sz="0" w:space="0" w:color="auto"/>
            <w:left w:val="none" w:sz="0" w:space="0" w:color="auto"/>
            <w:bottom w:val="none" w:sz="0" w:space="0" w:color="auto"/>
            <w:right w:val="none" w:sz="0" w:space="0" w:color="auto"/>
          </w:divBdr>
        </w:div>
        <w:div w:id="1607811019">
          <w:marLeft w:val="1166"/>
          <w:marRight w:val="0"/>
          <w:marTop w:val="0"/>
          <w:marBottom w:val="0"/>
          <w:divBdr>
            <w:top w:val="none" w:sz="0" w:space="0" w:color="auto"/>
            <w:left w:val="none" w:sz="0" w:space="0" w:color="auto"/>
            <w:bottom w:val="none" w:sz="0" w:space="0" w:color="auto"/>
            <w:right w:val="none" w:sz="0" w:space="0" w:color="auto"/>
          </w:divBdr>
        </w:div>
      </w:divsChild>
    </w:div>
    <w:div w:id="1782144270">
      <w:bodyDiv w:val="1"/>
      <w:marLeft w:val="0"/>
      <w:marRight w:val="0"/>
      <w:marTop w:val="0"/>
      <w:marBottom w:val="0"/>
      <w:divBdr>
        <w:top w:val="none" w:sz="0" w:space="0" w:color="auto"/>
        <w:left w:val="none" w:sz="0" w:space="0" w:color="auto"/>
        <w:bottom w:val="none" w:sz="0" w:space="0" w:color="auto"/>
        <w:right w:val="none" w:sz="0" w:space="0" w:color="auto"/>
      </w:divBdr>
    </w:div>
    <w:div w:id="1882204856">
      <w:bodyDiv w:val="1"/>
      <w:marLeft w:val="0"/>
      <w:marRight w:val="0"/>
      <w:marTop w:val="0"/>
      <w:marBottom w:val="0"/>
      <w:divBdr>
        <w:top w:val="none" w:sz="0" w:space="0" w:color="auto"/>
        <w:left w:val="none" w:sz="0" w:space="0" w:color="auto"/>
        <w:bottom w:val="none" w:sz="0" w:space="0" w:color="auto"/>
        <w:right w:val="none" w:sz="0" w:space="0" w:color="auto"/>
      </w:divBdr>
      <w:divsChild>
        <w:div w:id="1230461824">
          <w:marLeft w:val="547"/>
          <w:marRight w:val="0"/>
          <w:marTop w:val="0"/>
          <w:marBottom w:val="0"/>
          <w:divBdr>
            <w:top w:val="none" w:sz="0" w:space="0" w:color="auto"/>
            <w:left w:val="none" w:sz="0" w:space="0" w:color="auto"/>
            <w:bottom w:val="none" w:sz="0" w:space="0" w:color="auto"/>
            <w:right w:val="none" w:sz="0" w:space="0" w:color="auto"/>
          </w:divBdr>
        </w:div>
        <w:div w:id="1721706157">
          <w:marLeft w:val="547"/>
          <w:marRight w:val="0"/>
          <w:marTop w:val="0"/>
          <w:marBottom w:val="0"/>
          <w:divBdr>
            <w:top w:val="none" w:sz="0" w:space="0" w:color="auto"/>
            <w:left w:val="none" w:sz="0" w:space="0" w:color="auto"/>
            <w:bottom w:val="none" w:sz="0" w:space="0" w:color="auto"/>
            <w:right w:val="none" w:sz="0" w:space="0" w:color="auto"/>
          </w:divBdr>
        </w:div>
        <w:div w:id="2017341673">
          <w:marLeft w:val="547"/>
          <w:marRight w:val="0"/>
          <w:marTop w:val="0"/>
          <w:marBottom w:val="0"/>
          <w:divBdr>
            <w:top w:val="none" w:sz="0" w:space="0" w:color="auto"/>
            <w:left w:val="none" w:sz="0" w:space="0" w:color="auto"/>
            <w:bottom w:val="none" w:sz="0" w:space="0" w:color="auto"/>
            <w:right w:val="none" w:sz="0" w:space="0" w:color="auto"/>
          </w:divBdr>
        </w:div>
      </w:divsChild>
    </w:div>
    <w:div w:id="1902903505">
      <w:bodyDiv w:val="1"/>
      <w:marLeft w:val="0"/>
      <w:marRight w:val="0"/>
      <w:marTop w:val="0"/>
      <w:marBottom w:val="0"/>
      <w:divBdr>
        <w:top w:val="none" w:sz="0" w:space="0" w:color="auto"/>
        <w:left w:val="none" w:sz="0" w:space="0" w:color="auto"/>
        <w:bottom w:val="none" w:sz="0" w:space="0" w:color="auto"/>
        <w:right w:val="none" w:sz="0" w:space="0" w:color="auto"/>
      </w:divBdr>
    </w:div>
    <w:div w:id="1915124534">
      <w:bodyDiv w:val="1"/>
      <w:marLeft w:val="0"/>
      <w:marRight w:val="0"/>
      <w:marTop w:val="0"/>
      <w:marBottom w:val="0"/>
      <w:divBdr>
        <w:top w:val="none" w:sz="0" w:space="0" w:color="auto"/>
        <w:left w:val="none" w:sz="0" w:space="0" w:color="auto"/>
        <w:bottom w:val="none" w:sz="0" w:space="0" w:color="auto"/>
        <w:right w:val="none" w:sz="0" w:space="0" w:color="auto"/>
      </w:divBdr>
    </w:div>
    <w:div w:id="1947691874">
      <w:bodyDiv w:val="1"/>
      <w:marLeft w:val="0"/>
      <w:marRight w:val="0"/>
      <w:marTop w:val="0"/>
      <w:marBottom w:val="0"/>
      <w:divBdr>
        <w:top w:val="none" w:sz="0" w:space="0" w:color="auto"/>
        <w:left w:val="none" w:sz="0" w:space="0" w:color="auto"/>
        <w:bottom w:val="none" w:sz="0" w:space="0" w:color="auto"/>
        <w:right w:val="none" w:sz="0" w:space="0" w:color="auto"/>
      </w:divBdr>
      <w:divsChild>
        <w:div w:id="1907840082">
          <w:marLeft w:val="547"/>
          <w:marRight w:val="0"/>
          <w:marTop w:val="0"/>
          <w:marBottom w:val="0"/>
          <w:divBdr>
            <w:top w:val="none" w:sz="0" w:space="0" w:color="auto"/>
            <w:left w:val="none" w:sz="0" w:space="0" w:color="auto"/>
            <w:bottom w:val="none" w:sz="0" w:space="0" w:color="auto"/>
            <w:right w:val="none" w:sz="0" w:space="0" w:color="auto"/>
          </w:divBdr>
        </w:div>
        <w:div w:id="1602763394">
          <w:marLeft w:val="1166"/>
          <w:marRight w:val="0"/>
          <w:marTop w:val="200"/>
          <w:marBottom w:val="0"/>
          <w:divBdr>
            <w:top w:val="none" w:sz="0" w:space="0" w:color="auto"/>
            <w:left w:val="none" w:sz="0" w:space="0" w:color="auto"/>
            <w:bottom w:val="none" w:sz="0" w:space="0" w:color="auto"/>
            <w:right w:val="none" w:sz="0" w:space="0" w:color="auto"/>
          </w:divBdr>
        </w:div>
        <w:div w:id="718671207">
          <w:marLeft w:val="1166"/>
          <w:marRight w:val="0"/>
          <w:marTop w:val="200"/>
          <w:marBottom w:val="0"/>
          <w:divBdr>
            <w:top w:val="none" w:sz="0" w:space="0" w:color="auto"/>
            <w:left w:val="none" w:sz="0" w:space="0" w:color="auto"/>
            <w:bottom w:val="none" w:sz="0" w:space="0" w:color="auto"/>
            <w:right w:val="none" w:sz="0" w:space="0" w:color="auto"/>
          </w:divBdr>
        </w:div>
        <w:div w:id="352076503">
          <w:marLeft w:val="1166"/>
          <w:marRight w:val="0"/>
          <w:marTop w:val="200"/>
          <w:marBottom w:val="0"/>
          <w:divBdr>
            <w:top w:val="none" w:sz="0" w:space="0" w:color="auto"/>
            <w:left w:val="none" w:sz="0" w:space="0" w:color="auto"/>
            <w:bottom w:val="none" w:sz="0" w:space="0" w:color="auto"/>
            <w:right w:val="none" w:sz="0" w:space="0" w:color="auto"/>
          </w:divBdr>
        </w:div>
        <w:div w:id="1379553229">
          <w:marLeft w:val="547"/>
          <w:marRight w:val="0"/>
          <w:marTop w:val="200"/>
          <w:marBottom w:val="0"/>
          <w:divBdr>
            <w:top w:val="none" w:sz="0" w:space="0" w:color="auto"/>
            <w:left w:val="none" w:sz="0" w:space="0" w:color="auto"/>
            <w:bottom w:val="none" w:sz="0" w:space="0" w:color="auto"/>
            <w:right w:val="none" w:sz="0" w:space="0" w:color="auto"/>
          </w:divBdr>
        </w:div>
        <w:div w:id="303891632">
          <w:marLeft w:val="1166"/>
          <w:marRight w:val="0"/>
          <w:marTop w:val="200"/>
          <w:marBottom w:val="0"/>
          <w:divBdr>
            <w:top w:val="none" w:sz="0" w:space="0" w:color="auto"/>
            <w:left w:val="none" w:sz="0" w:space="0" w:color="auto"/>
            <w:bottom w:val="none" w:sz="0" w:space="0" w:color="auto"/>
            <w:right w:val="none" w:sz="0" w:space="0" w:color="auto"/>
          </w:divBdr>
        </w:div>
        <w:div w:id="2073388578">
          <w:marLeft w:val="1166"/>
          <w:marRight w:val="0"/>
          <w:marTop w:val="200"/>
          <w:marBottom w:val="0"/>
          <w:divBdr>
            <w:top w:val="none" w:sz="0" w:space="0" w:color="auto"/>
            <w:left w:val="none" w:sz="0" w:space="0" w:color="auto"/>
            <w:bottom w:val="none" w:sz="0" w:space="0" w:color="auto"/>
            <w:right w:val="none" w:sz="0" w:space="0" w:color="auto"/>
          </w:divBdr>
        </w:div>
        <w:div w:id="1388333352">
          <w:marLeft w:val="547"/>
          <w:marRight w:val="0"/>
          <w:marTop w:val="200"/>
          <w:marBottom w:val="0"/>
          <w:divBdr>
            <w:top w:val="none" w:sz="0" w:space="0" w:color="auto"/>
            <w:left w:val="none" w:sz="0" w:space="0" w:color="auto"/>
            <w:bottom w:val="none" w:sz="0" w:space="0" w:color="auto"/>
            <w:right w:val="none" w:sz="0" w:space="0" w:color="auto"/>
          </w:divBdr>
        </w:div>
        <w:div w:id="1064983358">
          <w:marLeft w:val="1166"/>
          <w:marRight w:val="0"/>
          <w:marTop w:val="200"/>
          <w:marBottom w:val="0"/>
          <w:divBdr>
            <w:top w:val="none" w:sz="0" w:space="0" w:color="auto"/>
            <w:left w:val="none" w:sz="0" w:space="0" w:color="auto"/>
            <w:bottom w:val="none" w:sz="0" w:space="0" w:color="auto"/>
            <w:right w:val="none" w:sz="0" w:space="0" w:color="auto"/>
          </w:divBdr>
        </w:div>
        <w:div w:id="203492192">
          <w:marLeft w:val="1166"/>
          <w:marRight w:val="0"/>
          <w:marTop w:val="200"/>
          <w:marBottom w:val="0"/>
          <w:divBdr>
            <w:top w:val="none" w:sz="0" w:space="0" w:color="auto"/>
            <w:left w:val="none" w:sz="0" w:space="0" w:color="auto"/>
            <w:bottom w:val="none" w:sz="0" w:space="0" w:color="auto"/>
            <w:right w:val="none" w:sz="0" w:space="0" w:color="auto"/>
          </w:divBdr>
        </w:div>
      </w:divsChild>
    </w:div>
    <w:div w:id="2037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935D-887A-414C-A057-9F58E850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817</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Rybecká</dc:creator>
  <cp:keywords/>
  <dc:description/>
  <cp:lastModifiedBy>František Blaha</cp:lastModifiedBy>
  <cp:revision>5</cp:revision>
  <cp:lastPrinted>2023-01-12T10:18:00Z</cp:lastPrinted>
  <dcterms:created xsi:type="dcterms:W3CDTF">2023-01-18T14:54:00Z</dcterms:created>
  <dcterms:modified xsi:type="dcterms:W3CDTF">2023-02-02T07:16:00Z</dcterms:modified>
</cp:coreProperties>
</file>